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594C6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противодействию коррупции </w:t>
      </w:r>
    </w:p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94C6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при </w:t>
      </w:r>
      <w:r w:rsidR="00020B6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министерстве</w:t>
      </w:r>
      <w:bookmarkStart w:id="0" w:name="_GoBack"/>
      <w:bookmarkEnd w:id="0"/>
      <w:r w:rsidRPr="00594C6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хозяйства и продовольствия </w:t>
      </w:r>
    </w:p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94C6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Кировской области</w:t>
      </w:r>
    </w:p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0"/>
        <w:gridCol w:w="6018"/>
      </w:tblGrid>
      <w:tr w:rsidR="00594C68" w:rsidRPr="00594C68" w:rsidTr="00BF2681">
        <w:tc>
          <w:tcPr>
            <w:tcW w:w="3369" w:type="dxa"/>
          </w:tcPr>
          <w:p w:rsidR="00D03F4A" w:rsidRPr="00594C68" w:rsidRDefault="00D03F4A" w:rsidP="00D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ОГОРОДОВ</w:t>
            </w:r>
          </w:p>
          <w:p w:rsidR="00D03F4A" w:rsidRPr="00594C68" w:rsidRDefault="00D03F4A" w:rsidP="00D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  <w:p w:rsidR="00B26E3B" w:rsidRPr="00594C68" w:rsidRDefault="00B26E3B" w:rsidP="00B2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Pr="00594C68" w:rsidRDefault="00D03F4A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594C68"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сельского хозяйства и продовольствия Кировской области, председатель комиссии;</w:t>
            </w:r>
          </w:p>
          <w:p w:rsidR="00594C68" w:rsidRPr="00594C68" w:rsidRDefault="00594C68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D03F4A">
        <w:tc>
          <w:tcPr>
            <w:tcW w:w="3369" w:type="dxa"/>
          </w:tcPr>
          <w:p w:rsidR="00D03F4A" w:rsidRPr="00594C68" w:rsidRDefault="00D03F4A" w:rsidP="00D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ДЕМАКОВА</w:t>
            </w:r>
          </w:p>
          <w:p w:rsidR="00D03F4A" w:rsidRPr="00594C68" w:rsidRDefault="00D03F4A" w:rsidP="00D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Михайловна</w:t>
            </w:r>
          </w:p>
          <w:p w:rsidR="00594C68" w:rsidRPr="00594C68" w:rsidRDefault="00594C68" w:rsidP="00D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Default="00D03F4A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обеспечения</w:t>
            </w:r>
            <w:r w:rsidR="00594C68"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B26E3B" w:rsidRPr="00594C68" w:rsidRDefault="00B26E3B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D03F4A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  <w:p w:rsidR="00D03F4A" w:rsidRDefault="00D03F4A" w:rsidP="00D03F4A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F4A" w:rsidRDefault="00D03F4A" w:rsidP="00D03F4A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F4A" w:rsidRPr="00594C68" w:rsidRDefault="00D03F4A" w:rsidP="00D03F4A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организационной и кадровой работы, секретарь комиссии</w:t>
            </w:r>
          </w:p>
          <w:p w:rsidR="00D03F4A" w:rsidRPr="00594C68" w:rsidRDefault="00D03F4A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D03F4A">
        <w:tc>
          <w:tcPr>
            <w:tcW w:w="3369" w:type="dxa"/>
          </w:tcPr>
          <w:p w:rsidR="00594C68" w:rsidRPr="00594C68" w:rsidRDefault="00594C68" w:rsidP="00594C68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ЕЛЬКИНА</w:t>
            </w:r>
          </w:p>
          <w:p w:rsidR="00594C68" w:rsidRPr="00594C68" w:rsidRDefault="00594C68" w:rsidP="00594C68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Pr="00594C68" w:rsidRDefault="00594C68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бухгалтерского учета и ревизионной работы – главный бухгалтер</w:t>
            </w:r>
          </w:p>
          <w:p w:rsidR="00594C68" w:rsidRPr="00594C68" w:rsidRDefault="00594C68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BF2681">
        <w:trPr>
          <w:trHeight w:val="866"/>
        </w:trPr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КУТЕРГИНА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594C68" w:rsidRPr="00594C68" w:rsidRDefault="00594C68" w:rsidP="00594C68">
            <w:pPr>
              <w:tabs>
                <w:tab w:val="left" w:pos="7655"/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Pr="00594C68" w:rsidRDefault="00594C68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организационной и кадровой работы</w:t>
            </w:r>
          </w:p>
          <w:p w:rsidR="00594C68" w:rsidRPr="00594C68" w:rsidRDefault="00594C68" w:rsidP="00594C6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BF2681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КОЛПАЩИКОВ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Иванович</w:t>
            </w: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Кировского областного государственного бюджетного учреждения «Центр сельскохозяйственного консульти</w:t>
            </w:r>
            <w:r w:rsidR="005C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«Клевера Нечерноземья»</w:t>
            </w:r>
            <w:r w:rsidR="005C0DE3">
              <w:t xml:space="preserve"> </w:t>
            </w:r>
            <w:r w:rsidR="005C0DE3" w:rsidRPr="005C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BF2681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общества с ограниченной ответственностью «Вятское поле»</w:t>
            </w:r>
            <w:r w:rsidR="005C0DE3">
              <w:t xml:space="preserve"> </w:t>
            </w:r>
            <w:r w:rsidR="005C0DE3" w:rsidRPr="005C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94C68" w:rsidRPr="00594C68" w:rsidTr="00BF2681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C68" w:rsidRPr="00594C68" w:rsidTr="00BF2681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ПОЯРКОВ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Сергеевич</w:t>
            </w: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18" w:type="dxa"/>
          </w:tcPr>
          <w:p w:rsidR="00594C68" w:rsidRDefault="00594C68" w:rsidP="00B26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C68">
              <w:rPr>
                <w:rFonts w:ascii="Times New Roman" w:hAnsi="Times New Roman" w:cs="Times New Roman"/>
                <w:sz w:val="28"/>
                <w:szCs w:val="28"/>
              </w:rPr>
              <w:t>проректор по учебно-методической работе федерального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                            (по согласованию)</w:t>
            </w:r>
          </w:p>
          <w:p w:rsidR="00B26E3B" w:rsidRPr="00594C68" w:rsidRDefault="00B26E3B" w:rsidP="00B26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C68" w:rsidRPr="00594C68" w:rsidTr="00BF2681">
        <w:tc>
          <w:tcPr>
            <w:tcW w:w="3369" w:type="dxa"/>
          </w:tcPr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ЯГОВКИН</w:t>
            </w:r>
          </w:p>
          <w:p w:rsidR="00594C68" w:rsidRPr="00594C68" w:rsidRDefault="00594C68" w:rsidP="0059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Валентинович</w:t>
            </w:r>
          </w:p>
        </w:tc>
        <w:tc>
          <w:tcPr>
            <w:tcW w:w="360" w:type="dxa"/>
          </w:tcPr>
          <w:p w:rsidR="00594C68" w:rsidRPr="00594C68" w:rsidRDefault="00594C68" w:rsidP="0059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18" w:type="dxa"/>
          </w:tcPr>
          <w:p w:rsidR="00594C68" w:rsidRDefault="00594C68" w:rsidP="005C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Агропромышленного союза                товаропроизводителей (работод</w:t>
            </w:r>
            <w:r w:rsidR="005C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ателей) Кировской области, член</w:t>
            </w: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палаты </w:t>
            </w: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Кировской области, председатель Общественного совета при министерстве сельского хозяйства и пр</w:t>
            </w:r>
            <w:r w:rsidR="005C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одовольствия Кировской области </w:t>
            </w:r>
            <w:r w:rsidRPr="005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C0DE3" w:rsidRPr="00594C68" w:rsidRDefault="005C0DE3" w:rsidP="005C0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4C68" w:rsidRPr="00594C68" w:rsidRDefault="00594C68" w:rsidP="0059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</w:t>
      </w:r>
    </w:p>
    <w:p w:rsidR="007D5AD6" w:rsidRDefault="007D5AD6"/>
    <w:sectPr w:rsidR="007D5AD6" w:rsidSect="00E8354F">
      <w:headerReference w:type="default" r:id="rId7"/>
      <w:pgSz w:w="11906" w:h="16838"/>
      <w:pgMar w:top="955" w:right="73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95" w:rsidRDefault="00B50D95">
      <w:pPr>
        <w:spacing w:after="0" w:line="240" w:lineRule="auto"/>
      </w:pPr>
      <w:r>
        <w:separator/>
      </w:r>
    </w:p>
  </w:endnote>
  <w:endnote w:type="continuationSeparator" w:id="0">
    <w:p w:rsidR="00B50D95" w:rsidRDefault="00B5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95" w:rsidRDefault="00B50D95">
      <w:pPr>
        <w:spacing w:after="0" w:line="240" w:lineRule="auto"/>
      </w:pPr>
      <w:r>
        <w:separator/>
      </w:r>
    </w:p>
  </w:footnote>
  <w:footnote w:type="continuationSeparator" w:id="0">
    <w:p w:rsidR="00B50D95" w:rsidRDefault="00B5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4F" w:rsidRDefault="00B50D95">
    <w:pPr>
      <w:pStyle w:val="a3"/>
      <w:jc w:val="center"/>
    </w:pPr>
  </w:p>
  <w:p w:rsidR="00E8354F" w:rsidRDefault="00B50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2B"/>
    <w:rsid w:val="00020B64"/>
    <w:rsid w:val="00246A1B"/>
    <w:rsid w:val="00594C68"/>
    <w:rsid w:val="005C0DE3"/>
    <w:rsid w:val="007D5AD6"/>
    <w:rsid w:val="00A8592B"/>
    <w:rsid w:val="00B26E3B"/>
    <w:rsid w:val="00B50D95"/>
    <w:rsid w:val="00B74183"/>
    <w:rsid w:val="00D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4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4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</dc:creator>
  <cp:keywords/>
  <dc:description/>
  <cp:lastModifiedBy>MCX</cp:lastModifiedBy>
  <cp:revision>5</cp:revision>
  <dcterms:created xsi:type="dcterms:W3CDTF">2024-03-29T04:51:00Z</dcterms:created>
  <dcterms:modified xsi:type="dcterms:W3CDTF">2024-03-29T13:16:00Z</dcterms:modified>
</cp:coreProperties>
</file>