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6E" w:rsidRDefault="00D1096E" w:rsidP="00D10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6E">
        <w:rPr>
          <w:rFonts w:ascii="Times New Roman" w:hAnsi="Times New Roman" w:cs="Times New Roman"/>
          <w:b/>
          <w:sz w:val="28"/>
          <w:szCs w:val="28"/>
        </w:rPr>
        <w:t xml:space="preserve">Объявляется конкурсный отбор </w:t>
      </w:r>
      <w:r w:rsidR="00FA35A3">
        <w:rPr>
          <w:rFonts w:ascii="Times New Roman" w:hAnsi="Times New Roman" w:cs="Times New Roman"/>
          <w:b/>
          <w:sz w:val="28"/>
          <w:szCs w:val="28"/>
        </w:rPr>
        <w:t>заявок</w:t>
      </w:r>
    </w:p>
    <w:p w:rsidR="008B722B" w:rsidRDefault="00D1096E" w:rsidP="00D10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6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A35A3">
        <w:rPr>
          <w:rFonts w:ascii="Times New Roman" w:hAnsi="Times New Roman" w:cs="Times New Roman"/>
          <w:b/>
          <w:sz w:val="28"/>
          <w:szCs w:val="28"/>
        </w:rPr>
        <w:t>строительство и реконструкцию</w:t>
      </w:r>
      <w:r w:rsidRPr="00D1096E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</w:t>
      </w:r>
    </w:p>
    <w:p w:rsidR="00D1096E" w:rsidRPr="00D1096E" w:rsidRDefault="00D1096E" w:rsidP="00D1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Кировской области (далее – министерство) извещает </w:t>
      </w:r>
      <w:r w:rsidRPr="00FA35A3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отбора автомобильных дорог общего пользования </w:t>
      </w:r>
      <w:r w:rsidRPr="00FA35A3">
        <w:rPr>
          <w:rFonts w:ascii="Times New Roman" w:hAnsi="Times New Roman" w:cs="Times New Roman"/>
          <w:sz w:val="28"/>
          <w:szCs w:val="28"/>
        </w:rPr>
        <w:t>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5A3">
        <w:rPr>
          <w:rFonts w:ascii="Times New Roman" w:hAnsi="Times New Roman" w:cs="Times New Roman"/>
          <w:sz w:val="28"/>
          <w:szCs w:val="28"/>
        </w:rPr>
        <w:t xml:space="preserve">Порядок конкурсного отбора объектов </w:t>
      </w:r>
      <w:r w:rsidRPr="00FA35A3">
        <w:rPr>
          <w:rFonts w:ascii="Times New Roman" w:hAnsi="Times New Roman" w:cs="Times New Roman"/>
          <w:bCs/>
          <w:sz w:val="28"/>
          <w:szCs w:val="28"/>
        </w:rPr>
        <w:t xml:space="preserve">по проектированию, строительству и реконструкции, капитального ремонта автомобильных дорог для включения в </w:t>
      </w:r>
      <w:hyperlink r:id="rId6" w:history="1">
        <w:r w:rsidRPr="00FA35A3">
          <w:rPr>
            <w:rStyle w:val="a3"/>
            <w:rFonts w:ascii="Times New Roman" w:hAnsi="Times New Roman" w:cs="Times New Roman"/>
            <w:bCs/>
            <w:sz w:val="28"/>
            <w:szCs w:val="28"/>
          </w:rPr>
          <w:t>подпрограмму</w:t>
        </w:r>
      </w:hyperlink>
      <w:r w:rsidRPr="00FA35A3">
        <w:rPr>
          <w:rFonts w:ascii="Times New Roman" w:hAnsi="Times New Roman" w:cs="Times New Roman"/>
          <w:bCs/>
          <w:sz w:val="28"/>
          <w:szCs w:val="28"/>
        </w:rPr>
        <w:t xml:space="preserve"> «Устойчивое развитие сельских территорий Кировской области на период 2014 – 2025 годов» государственной программы Кировской области «Развитие агропромышленного комплекса» на 2013 – 2025 годы (далее – Порядок, Подпрограмма) </w:t>
      </w:r>
      <w:r w:rsidRPr="00FA35A3">
        <w:rPr>
          <w:rFonts w:ascii="Times New Roman" w:hAnsi="Times New Roman" w:cs="Times New Roman"/>
          <w:sz w:val="28"/>
          <w:szCs w:val="28"/>
        </w:rPr>
        <w:t>утвержден постановлением Правительства Кировской области от 19.05.2015 № 39/263 «О проведении конкурсного отбора автомобильных дорог общего пользования с</w:t>
      </w:r>
      <w:proofErr w:type="gramEnd"/>
      <w:r w:rsidRPr="00FA3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5A3">
        <w:rPr>
          <w:rFonts w:ascii="Times New Roman" w:hAnsi="Times New Roman" w:cs="Times New Roman"/>
          <w:sz w:val="28"/>
          <w:szCs w:val="28"/>
        </w:rPr>
        <w:t>твердым покрытием, ведущих от сети автомобильных дорог общего пользования к ближайшим общественно значимым объектам сельских населенных пунктов, а также к объектам производства и переработки сельскохозяйственной продукции» (в редакции постановлений Правительства Кировской области от 13.04.2016 № 94/248, от 18.08.2016 № 4/49, от 29.12.2016 № 36/307, от 12.04.2017 № 59/198, от 08.05.2018 № 216-П, от 09.11.2018 № 526-П).</w:t>
      </w:r>
      <w:proofErr w:type="gramEnd"/>
    </w:p>
    <w:p w:rsidR="00FA35A3" w:rsidRPr="00FA35A3" w:rsidRDefault="00FA35A3" w:rsidP="00FA35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5A3" w:rsidRPr="00FA35A3" w:rsidRDefault="00FA35A3" w:rsidP="00FA35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Отбор </w:t>
      </w:r>
      <w:r w:rsidRPr="00FA35A3">
        <w:rPr>
          <w:rFonts w:ascii="Times New Roman" w:hAnsi="Times New Roman" w:cs="Times New Roman"/>
          <w:bCs/>
          <w:sz w:val="28"/>
          <w:szCs w:val="28"/>
        </w:rPr>
        <w:t>проводится по виду работ</w:t>
      </w:r>
      <w:r w:rsidRPr="00FA35A3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строительство и реконструкция автомобильных дорог. 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35A3">
        <w:rPr>
          <w:rFonts w:ascii="Times New Roman" w:hAnsi="Times New Roman" w:cs="Times New Roman"/>
          <w:bCs/>
          <w:iCs/>
          <w:sz w:val="28"/>
          <w:szCs w:val="28"/>
        </w:rPr>
        <w:t xml:space="preserve">Участниками конкурсного отбора (далее – участники) являются администрации муниципальных районов (городских округов) Кировской области, соответствующие </w:t>
      </w:r>
      <w:r w:rsidRPr="00FA35A3">
        <w:rPr>
          <w:rFonts w:ascii="Times New Roman" w:hAnsi="Times New Roman" w:cs="Times New Roman"/>
          <w:sz w:val="28"/>
          <w:szCs w:val="28"/>
        </w:rPr>
        <w:t>следующим</w:t>
      </w:r>
      <w:r w:rsidRPr="00FA35A3">
        <w:rPr>
          <w:rFonts w:ascii="Times New Roman" w:hAnsi="Times New Roman" w:cs="Times New Roman"/>
          <w:bCs/>
          <w:iCs/>
          <w:sz w:val="28"/>
          <w:szCs w:val="28"/>
        </w:rPr>
        <w:t xml:space="preserve"> условиям: 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1. Наличие утвержденных в установленном порядке муниципальных программ, предусматривающих аналогичные мероприятия, выполняемые с использованием средств местных бюджетов и направленные на достижение целей </w:t>
      </w:r>
      <w:hyperlink r:id="rId7" w:history="1">
        <w:r w:rsidRPr="00FA35A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FA35A3">
        <w:rPr>
          <w:rFonts w:ascii="Times New Roman" w:hAnsi="Times New Roman" w:cs="Times New Roman"/>
          <w:sz w:val="28"/>
          <w:szCs w:val="28"/>
        </w:rPr>
        <w:t>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2. Наличие бюджетной заявки муниципального образования с указанием размера запрашиваемой субсидии на реализацию конкретных мероприятий </w:t>
      </w:r>
      <w:hyperlink r:id="rId8" w:history="1">
        <w:r w:rsidRPr="00FA35A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FA35A3">
        <w:rPr>
          <w:rFonts w:ascii="Times New Roman" w:hAnsi="Times New Roman" w:cs="Times New Roman"/>
          <w:sz w:val="28"/>
          <w:szCs w:val="28"/>
        </w:rPr>
        <w:t xml:space="preserve"> и ожидаемых показателей их реализации.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lastRenderedPageBreak/>
        <w:t xml:space="preserve">3. Представление заверенной выписки из решения представительного органа местного самоуправления об утверждении решения о бюджете муниципального образования, подтверждающей </w:t>
      </w:r>
      <w:proofErr w:type="spellStart"/>
      <w:r w:rsidRPr="00FA35A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A35A3">
        <w:rPr>
          <w:rFonts w:ascii="Times New Roman" w:hAnsi="Times New Roman" w:cs="Times New Roman"/>
          <w:sz w:val="28"/>
          <w:szCs w:val="28"/>
        </w:rPr>
        <w:t xml:space="preserve"> соответствующих мероприятий муниципальной программы в планируемом году из местного бюджета в размере не менее 0,1% от сметной стоимости объекта строительства, реконструкции автомобильных дорог.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>При наличии внебюджетных источников - также представление письменного обязательства инвестора по финансированию соответствующих мероприятий в течение срока их реализации из собственных сре</w:t>
      </w:r>
      <w:proofErr w:type="gramStart"/>
      <w:r w:rsidRPr="00FA35A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A35A3">
        <w:rPr>
          <w:rFonts w:ascii="Times New Roman" w:hAnsi="Times New Roman" w:cs="Times New Roman"/>
          <w:sz w:val="28"/>
          <w:szCs w:val="28"/>
        </w:rPr>
        <w:t>азмере не менее 0,5% от сметной стоимости объекта строительства, реконструкции автомобильных дорог.</w:t>
      </w:r>
    </w:p>
    <w:p w:rsidR="00FA35A3" w:rsidRPr="00FA35A3" w:rsidRDefault="00FA35A3" w:rsidP="00FA35A3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35A3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proofErr w:type="gramStart"/>
      <w:r w:rsidRPr="00FA35A3">
        <w:rPr>
          <w:rFonts w:ascii="Times New Roman" w:hAnsi="Times New Roman" w:cs="Times New Roman"/>
          <w:bCs/>
          <w:iCs/>
          <w:sz w:val="28"/>
          <w:szCs w:val="28"/>
        </w:rPr>
        <w:t xml:space="preserve">Удовлетворяющие следующему критерию отбора муниципальных районов (городских округов) для предоставления субсидий на 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 имеющих круглогодичной связи с сетью автомобильных дорог общего пользования, а также на их капитальный ремонт и ремонт в рамках </w:t>
      </w:r>
      <w:hyperlink r:id="rId9" w:history="1">
        <w:r w:rsidRPr="00FA35A3">
          <w:rPr>
            <w:rFonts w:ascii="Times New Roman" w:hAnsi="Times New Roman" w:cs="Times New Roman"/>
            <w:bCs/>
            <w:iCs/>
            <w:sz w:val="28"/>
            <w:szCs w:val="28"/>
          </w:rPr>
          <w:t>Подпрограммы</w:t>
        </w:r>
      </w:hyperlink>
      <w:r w:rsidRPr="00FA35A3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субсидии):</w:t>
      </w:r>
      <w:proofErr w:type="gramEnd"/>
    </w:p>
    <w:p w:rsidR="00FA35A3" w:rsidRPr="00FA35A3" w:rsidRDefault="00FA35A3" w:rsidP="00FA35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наличие инвестиционных проектов в сфере агропромышленного комплекса в сельской местности, на территории которой планируется реализация мероприятия </w:t>
      </w:r>
      <w:hyperlink r:id="rId10" w:history="1">
        <w:r w:rsidRPr="00FA35A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FA35A3">
        <w:rPr>
          <w:rFonts w:ascii="Times New Roman" w:hAnsi="Times New Roman" w:cs="Times New Roman"/>
          <w:sz w:val="28"/>
          <w:szCs w:val="28"/>
        </w:rPr>
        <w:t>.</w:t>
      </w:r>
    </w:p>
    <w:p w:rsidR="00FA35A3" w:rsidRPr="00FA35A3" w:rsidRDefault="00FA35A3" w:rsidP="00FA35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FA35A3">
        <w:rPr>
          <w:rFonts w:ascii="Times New Roman" w:hAnsi="Times New Roman" w:cs="Times New Roman"/>
          <w:sz w:val="28"/>
          <w:szCs w:val="28"/>
        </w:rPr>
        <w:t xml:space="preserve">Представившие заявки на участие в конкурсном отборе объектов строительства и </w:t>
      </w:r>
      <w:proofErr w:type="gramStart"/>
      <w:r w:rsidRPr="00FA35A3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FA35A3">
        <w:rPr>
          <w:rFonts w:ascii="Times New Roman" w:hAnsi="Times New Roman" w:cs="Times New Roman"/>
          <w:sz w:val="28"/>
          <w:szCs w:val="28"/>
        </w:rPr>
        <w:t xml:space="preserve"> автомобильных дорог. При этом такие дороги должны соединять автомобильные дороги общего пользования (за исключением автомобильных дорог федерального значения) с твердым покрытием с сельским населенным пунктом:</w:t>
      </w:r>
    </w:p>
    <w:p w:rsidR="00FA35A3" w:rsidRPr="00FA35A3" w:rsidRDefault="00FA35A3" w:rsidP="00FA35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A35A3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FA35A3">
        <w:rPr>
          <w:rFonts w:ascii="Times New Roman" w:hAnsi="Times New Roman" w:cs="Times New Roman"/>
          <w:sz w:val="28"/>
          <w:szCs w:val="28"/>
        </w:rPr>
        <w:t xml:space="preserve"> круглогодичной связи с сетью автомобильных дорог общего пользования;</w:t>
      </w:r>
    </w:p>
    <w:p w:rsidR="00FA35A3" w:rsidRPr="00FA35A3" w:rsidRDefault="00FA35A3" w:rsidP="00FA35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5A3">
        <w:rPr>
          <w:rFonts w:ascii="Times New Roman" w:hAnsi="Times New Roman" w:cs="Times New Roman"/>
          <w:sz w:val="28"/>
          <w:szCs w:val="28"/>
        </w:rPr>
        <w:t xml:space="preserve">расположенным в сельской местности, на территории которой по состоянию на дату подачи заявки на участие в конкурсном отборе реализуются инвестиционные проекты в сфере агропромышленного комплекса, либо такие проекты реализованы в течение трех лет, предшествующих году подачи заявки, либо такие проекты находятся на </w:t>
      </w:r>
      <w:r w:rsidRPr="00FA35A3">
        <w:rPr>
          <w:rFonts w:ascii="Times New Roman" w:hAnsi="Times New Roman" w:cs="Times New Roman"/>
          <w:sz w:val="28"/>
          <w:szCs w:val="28"/>
        </w:rPr>
        <w:lastRenderedPageBreak/>
        <w:t>стадии реализации или подготовки к реализации в течение двух лет, следующих за годом подачи заявки.</w:t>
      </w:r>
      <w:proofErr w:type="gramEnd"/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A35A3">
        <w:rPr>
          <w:rFonts w:ascii="Times New Roman" w:hAnsi="Times New Roman" w:cs="Times New Roman"/>
          <w:spacing w:val="-8"/>
          <w:sz w:val="28"/>
          <w:szCs w:val="28"/>
        </w:rPr>
        <w:t>Перечень документов, необходимых для участия в конкурсном отборе объектов по строительству и реконструкции автомобильных дорог, и требования к их оформлению: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1. </w:t>
      </w:r>
      <w:hyperlink r:id="rId11" w:history="1">
        <w:r w:rsidRPr="00FA35A3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FA35A3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согласно приложению № 1 к Порядку.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2. Документы, подтверждающие соответствие муниципальных районов (городских округов) условиям, указанным в </w:t>
      </w:r>
      <w:hyperlink r:id="rId12" w:history="1">
        <w:r w:rsidRPr="00FA35A3">
          <w:rPr>
            <w:rFonts w:ascii="Times New Roman" w:hAnsi="Times New Roman" w:cs="Times New Roman"/>
            <w:sz w:val="28"/>
            <w:szCs w:val="28"/>
          </w:rPr>
          <w:t>подпункте 2.1.1</w:t>
        </w:r>
      </w:hyperlink>
      <w:r w:rsidRPr="00FA35A3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2.1. Бюджетная </w:t>
      </w:r>
      <w:hyperlink r:id="rId13" w:history="1">
        <w:r w:rsidRPr="00FA35A3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FA35A3">
        <w:rPr>
          <w:rFonts w:ascii="Times New Roman" w:hAnsi="Times New Roman" w:cs="Times New Roman"/>
          <w:sz w:val="28"/>
          <w:szCs w:val="28"/>
        </w:rPr>
        <w:t xml:space="preserve"> с указанием размера запрашиваемой субсидии на строительство и реконструкцию автомобильных дорог согласно приложению № 2 к Порядку.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2.2. Документы, подтверждающие обязательства муниципального района (городского округа) по финансовому обеспечению объектов строительства и </w:t>
      </w:r>
      <w:proofErr w:type="gramStart"/>
      <w:r w:rsidRPr="00FA35A3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FA35A3">
        <w:rPr>
          <w:rFonts w:ascii="Times New Roman" w:hAnsi="Times New Roman" w:cs="Times New Roman"/>
          <w:sz w:val="28"/>
          <w:szCs w:val="28"/>
        </w:rPr>
        <w:t xml:space="preserve"> автомобильных дорог, включенных в заявку, за счет средств местного бюджета: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>выписку из муниципальной программы, реализуемой за счет средств местного бюджета, предусматривающей соответствующие мероприятия по строительству и реконструкции автомобильных дорог, включенных в заявку, выполняемые с использованием средств местного бюджета;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>выписку из решения (проекта решения) о местном бюджете с указанием сведений об объеме бюджетных ассигнований местного бюджета на исполнение расходных обязательств, связанных с реализацией мероприятий по строительству и реконструкции автомобильных дорог, включенных в заявку.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>2.3. При наличии внебюджетных источников – представление письменного обязательства инвестора по финансированию мероприятия в течение срока его реализации из собственных сре</w:t>
      </w:r>
      <w:proofErr w:type="gramStart"/>
      <w:r w:rsidRPr="00FA35A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A35A3">
        <w:rPr>
          <w:rFonts w:ascii="Times New Roman" w:hAnsi="Times New Roman" w:cs="Times New Roman"/>
          <w:sz w:val="28"/>
          <w:szCs w:val="28"/>
        </w:rPr>
        <w:t>азмере не менее 0,5% от сметной стоимости объекта строительства или реконструкции автомобильных дорог.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>3. Документы, подтверждающие наличие проектной документации.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>3.1. Копию правового акта администрации муниципального района (городского округа) об утверждении проектной документации.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lastRenderedPageBreak/>
        <w:t xml:space="preserve">3.2. Копию положительного заключения государственной экспертизы этой проектной документации в случае, если обязанность ее проведения установлена Градостроительным </w:t>
      </w:r>
      <w:hyperlink r:id="rId14" w:history="1">
        <w:r w:rsidRPr="00FA35A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A35A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3.3. Копию положительного </w:t>
      </w:r>
      <w:proofErr w:type="gramStart"/>
      <w:r w:rsidRPr="00FA35A3">
        <w:rPr>
          <w:rFonts w:ascii="Times New Roman" w:hAnsi="Times New Roman" w:cs="Times New Roman"/>
          <w:sz w:val="28"/>
          <w:szCs w:val="28"/>
        </w:rPr>
        <w:t>заключения государственной экспертизы достоверности определения сметной стоимости проектной документации</w:t>
      </w:r>
      <w:proofErr w:type="gramEnd"/>
      <w:r w:rsidRPr="00FA35A3">
        <w:rPr>
          <w:rFonts w:ascii="Times New Roman" w:hAnsi="Times New Roman" w:cs="Times New Roman"/>
          <w:sz w:val="28"/>
          <w:szCs w:val="28"/>
        </w:rPr>
        <w:t xml:space="preserve"> с приложением сводного сметного расчета.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4. Документы, подтверждающие соответствие критериям и показателям оценки инвестиционной деятельности в сфере агропромышленного комплекса согласно </w:t>
      </w:r>
      <w:hyperlink r:id="rId15" w:history="1">
        <w:r w:rsidRPr="00FA35A3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FA35A3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4.1. </w:t>
      </w:r>
      <w:hyperlink r:id="rId16" w:history="1">
        <w:r w:rsidRPr="00FA35A3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FA35A3">
        <w:rPr>
          <w:rFonts w:ascii="Times New Roman" w:hAnsi="Times New Roman" w:cs="Times New Roman"/>
          <w:sz w:val="28"/>
          <w:szCs w:val="28"/>
        </w:rPr>
        <w:t xml:space="preserve"> о показателях производственной и финансовой устойчивости </w:t>
      </w:r>
      <w:proofErr w:type="spellStart"/>
      <w:r w:rsidRPr="00FA35A3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FA35A3">
        <w:rPr>
          <w:rFonts w:ascii="Times New Roman" w:hAnsi="Times New Roman" w:cs="Times New Roman"/>
          <w:sz w:val="28"/>
          <w:szCs w:val="28"/>
        </w:rPr>
        <w:t>, осуществляющих инвестиционную деятельность на территории поселения, в котором планируется строительство и реконструкция автомобильных дорог, согласно приложению № 4 к Порядку.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4.2. </w:t>
      </w:r>
      <w:hyperlink r:id="rId17" w:history="1">
        <w:r w:rsidRPr="00FA35A3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FA35A3">
        <w:rPr>
          <w:rFonts w:ascii="Times New Roman" w:hAnsi="Times New Roman" w:cs="Times New Roman"/>
          <w:sz w:val="28"/>
          <w:szCs w:val="28"/>
        </w:rPr>
        <w:t xml:space="preserve"> об инвестиционной деятельности в сфере агропромышленного комплекса на территории поселения, в котором планируется строительство и реконструкция автомобильной дороги, согласно приложению № 5 с приложением документов, указанных в </w:t>
      </w:r>
      <w:hyperlink r:id="rId18" w:history="1">
        <w:r w:rsidRPr="00FA35A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FA35A3">
        <w:rPr>
          <w:rFonts w:ascii="Times New Roman" w:hAnsi="Times New Roman" w:cs="Times New Roman"/>
          <w:sz w:val="28"/>
          <w:szCs w:val="28"/>
        </w:rPr>
        <w:t xml:space="preserve"> приложения № 12 к Порядку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5. </w:t>
      </w:r>
      <w:hyperlink r:id="rId19" w:history="1">
        <w:r w:rsidRPr="00FA35A3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FA35A3">
        <w:rPr>
          <w:rFonts w:ascii="Times New Roman" w:hAnsi="Times New Roman" w:cs="Times New Roman"/>
          <w:sz w:val="28"/>
          <w:szCs w:val="28"/>
        </w:rPr>
        <w:t xml:space="preserve"> о ближайшем общественно значимом объекте сельского населенного пункта, а также объектах производства и переработки сельскохозяйственной продукции, проектирование, строительство и реконструкция, капитальный ремонт автомобильной дороги к которым планируется, согласно приложению № 9-4 к Порядку.</w:t>
      </w:r>
    </w:p>
    <w:p w:rsidR="00FA35A3" w:rsidRPr="00FA35A3" w:rsidRDefault="00FA35A3" w:rsidP="00FA3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35A3">
        <w:rPr>
          <w:rFonts w:ascii="Times New Roman" w:hAnsi="Times New Roman" w:cs="Times New Roman"/>
          <w:spacing w:val="-6"/>
          <w:sz w:val="28"/>
          <w:szCs w:val="28"/>
        </w:rPr>
        <w:t xml:space="preserve">Участники представляют заявочную документацию отдельно на каждый объект строительства и </w:t>
      </w:r>
      <w:proofErr w:type="gramStart"/>
      <w:r w:rsidRPr="00FA35A3">
        <w:rPr>
          <w:rFonts w:ascii="Times New Roman" w:hAnsi="Times New Roman" w:cs="Times New Roman"/>
          <w:spacing w:val="-6"/>
          <w:sz w:val="28"/>
          <w:szCs w:val="28"/>
        </w:rPr>
        <w:t>реконструкции</w:t>
      </w:r>
      <w:proofErr w:type="gramEnd"/>
      <w:r w:rsidRPr="00FA35A3">
        <w:rPr>
          <w:rFonts w:ascii="Times New Roman" w:hAnsi="Times New Roman" w:cs="Times New Roman"/>
          <w:spacing w:val="-6"/>
          <w:sz w:val="28"/>
          <w:szCs w:val="28"/>
        </w:rPr>
        <w:t xml:space="preserve"> автомобильных дорог. </w:t>
      </w:r>
      <w:proofErr w:type="gramStart"/>
      <w:r w:rsidRPr="00FA35A3">
        <w:rPr>
          <w:rFonts w:ascii="Times New Roman" w:hAnsi="Times New Roman" w:cs="Times New Roman"/>
          <w:spacing w:val="-6"/>
          <w:sz w:val="28"/>
          <w:szCs w:val="28"/>
        </w:rPr>
        <w:t>Заявочная документация по каждому такому объекту представляется в министерство на бумажном носителе, сброшюрованная в одну папку в очередности, указанной в пункте 4.1 Порядка, и скрепленная печатью администрации муниципального района (городского округа), с приложением описи документов, содержащихся в папке, с указанием номера страницы, на которой находится соответствующий документ, титульного листа согласно приложению № 10 к Порядку.</w:t>
      </w:r>
      <w:proofErr w:type="gramEnd"/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35A3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Входящие в состав заявки документы должны иметь необходимые для их идентификации реквизиты (исходящий номер, дату издания, дату </w:t>
      </w:r>
      <w:proofErr w:type="gramStart"/>
      <w:r w:rsidRPr="00FA35A3">
        <w:rPr>
          <w:rFonts w:ascii="Times New Roman" w:hAnsi="Times New Roman" w:cs="Times New Roman"/>
          <w:spacing w:val="-6"/>
          <w:sz w:val="28"/>
          <w:szCs w:val="28"/>
        </w:rPr>
        <w:t>заверения копии</w:t>
      </w:r>
      <w:proofErr w:type="gramEnd"/>
      <w:r w:rsidRPr="00FA35A3">
        <w:rPr>
          <w:rFonts w:ascii="Times New Roman" w:hAnsi="Times New Roman" w:cs="Times New Roman"/>
          <w:spacing w:val="-6"/>
          <w:sz w:val="28"/>
          <w:szCs w:val="28"/>
        </w:rPr>
        <w:t>), подпись главы (либо главы администрации) муниципального района (городского округа) с расшифровкой, печать администрации района.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35A3">
        <w:rPr>
          <w:rFonts w:ascii="Times New Roman" w:hAnsi="Times New Roman" w:cs="Times New Roman"/>
          <w:spacing w:val="-6"/>
          <w:sz w:val="28"/>
          <w:szCs w:val="28"/>
        </w:rPr>
        <w:t>Копии документов должны быть заверены главой (либо главой администрации) муниципального района (городского округа).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pacing w:val="-4"/>
          <w:sz w:val="28"/>
          <w:szCs w:val="28"/>
        </w:rPr>
        <w:t xml:space="preserve">Прием заявочной документации осуществляется </w:t>
      </w:r>
      <w:r w:rsidRPr="00FA35A3">
        <w:rPr>
          <w:rFonts w:ascii="Times New Roman" w:hAnsi="Times New Roman" w:cs="Times New Roman"/>
          <w:sz w:val="28"/>
          <w:szCs w:val="28"/>
        </w:rPr>
        <w:t xml:space="preserve">министерством по адресу: </w:t>
      </w:r>
      <w:proofErr w:type="gramStart"/>
      <w:r w:rsidRPr="00FA35A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A35A3">
        <w:rPr>
          <w:rFonts w:ascii="Times New Roman" w:hAnsi="Times New Roman" w:cs="Times New Roman"/>
          <w:b/>
          <w:sz w:val="28"/>
          <w:szCs w:val="28"/>
        </w:rPr>
        <w:t xml:space="preserve">. Киров, ул. </w:t>
      </w:r>
      <w:proofErr w:type="spellStart"/>
      <w:r w:rsidRPr="00FA35A3">
        <w:rPr>
          <w:rFonts w:ascii="Times New Roman" w:hAnsi="Times New Roman" w:cs="Times New Roman"/>
          <w:b/>
          <w:sz w:val="28"/>
          <w:szCs w:val="28"/>
        </w:rPr>
        <w:t>Дерендяева</w:t>
      </w:r>
      <w:proofErr w:type="spellEnd"/>
      <w:r w:rsidRPr="00FA35A3">
        <w:rPr>
          <w:rFonts w:ascii="Times New Roman" w:hAnsi="Times New Roman" w:cs="Times New Roman"/>
          <w:b/>
          <w:sz w:val="28"/>
          <w:szCs w:val="28"/>
        </w:rPr>
        <w:t>, 23, кабинет 335.</w:t>
      </w: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5A3" w:rsidRPr="00FA35A3" w:rsidRDefault="00FA35A3" w:rsidP="00FA35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z w:val="28"/>
          <w:szCs w:val="28"/>
        </w:rPr>
        <w:t xml:space="preserve">Дата, время начала и окончания приема заявочной документации для участия в конкурсном отборе – </w:t>
      </w:r>
      <w:r w:rsidRPr="00FA35A3">
        <w:rPr>
          <w:rFonts w:ascii="Times New Roman" w:hAnsi="Times New Roman" w:cs="Times New Roman"/>
          <w:b/>
          <w:sz w:val="28"/>
          <w:szCs w:val="28"/>
        </w:rPr>
        <w:t>с</w:t>
      </w:r>
      <w:r w:rsidRPr="00FA35A3">
        <w:rPr>
          <w:rFonts w:ascii="Times New Roman" w:hAnsi="Times New Roman" w:cs="Times New Roman"/>
          <w:sz w:val="28"/>
          <w:szCs w:val="28"/>
        </w:rPr>
        <w:t xml:space="preserve"> </w:t>
      </w:r>
      <w:r w:rsidRPr="00FA35A3">
        <w:rPr>
          <w:rFonts w:ascii="Times New Roman" w:hAnsi="Times New Roman" w:cs="Times New Roman"/>
          <w:b/>
          <w:sz w:val="28"/>
          <w:szCs w:val="28"/>
        </w:rPr>
        <w:t>9.00 часов 12 августа 2019 года</w:t>
      </w:r>
      <w:r w:rsidRPr="00FA35A3">
        <w:rPr>
          <w:rFonts w:ascii="Times New Roman" w:hAnsi="Times New Roman" w:cs="Times New Roman"/>
          <w:sz w:val="28"/>
          <w:szCs w:val="28"/>
        </w:rPr>
        <w:t xml:space="preserve"> до 18.00 часов 19 августа 2019 года.</w:t>
      </w:r>
    </w:p>
    <w:p w:rsidR="00FA35A3" w:rsidRPr="00FA35A3" w:rsidRDefault="00FA35A3" w:rsidP="00FA35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5A3" w:rsidRPr="00FA35A3" w:rsidRDefault="00FA35A3" w:rsidP="00FA35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A3">
        <w:rPr>
          <w:rFonts w:ascii="Times New Roman" w:hAnsi="Times New Roman" w:cs="Times New Roman"/>
          <w:spacing w:val="-4"/>
          <w:sz w:val="28"/>
          <w:szCs w:val="28"/>
        </w:rPr>
        <w:t>Гражданский служащий министерства, ответственный за прием заявок,</w:t>
      </w:r>
      <w:r w:rsidRPr="00FA35A3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gramStart"/>
      <w:r w:rsidRPr="00FA35A3">
        <w:rPr>
          <w:rFonts w:ascii="Times New Roman" w:hAnsi="Times New Roman" w:cs="Times New Roman"/>
          <w:sz w:val="28"/>
          <w:szCs w:val="28"/>
        </w:rPr>
        <w:t>отдела реализации программ развития сельских территорий</w:t>
      </w:r>
      <w:proofErr w:type="gramEnd"/>
      <w:r w:rsidRPr="00FA35A3">
        <w:rPr>
          <w:rFonts w:ascii="Times New Roman" w:hAnsi="Times New Roman" w:cs="Times New Roman"/>
          <w:sz w:val="28"/>
          <w:szCs w:val="28"/>
        </w:rPr>
        <w:t xml:space="preserve"> и малых форм хозяйствования: </w:t>
      </w:r>
      <w:proofErr w:type="spellStart"/>
      <w:r w:rsidRPr="00FA35A3">
        <w:rPr>
          <w:rFonts w:ascii="Times New Roman" w:hAnsi="Times New Roman" w:cs="Times New Roman"/>
          <w:sz w:val="28"/>
          <w:szCs w:val="28"/>
        </w:rPr>
        <w:t>Фоменкова</w:t>
      </w:r>
      <w:proofErr w:type="spellEnd"/>
      <w:r w:rsidRPr="00FA35A3">
        <w:rPr>
          <w:rFonts w:ascii="Times New Roman" w:hAnsi="Times New Roman" w:cs="Times New Roman"/>
          <w:sz w:val="28"/>
          <w:szCs w:val="28"/>
        </w:rPr>
        <w:t xml:space="preserve"> Наталья Владимировна,                               тел.: 8 (8332) 32-10-27, адрес электронной почты: </w:t>
      </w:r>
      <w:hyperlink r:id="rId20" w:history="1">
        <w:r w:rsidRPr="00FA35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fomenkovanv</w:t>
        </w:r>
        <w:r w:rsidRPr="00FA35A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A35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dsx</w:t>
        </w:r>
        <w:r w:rsidRPr="00FA35A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A35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kirov</w:t>
        </w:r>
        <w:r w:rsidRPr="00FA35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A35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A3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96E" w:rsidRPr="00D1096E" w:rsidRDefault="00D1096E" w:rsidP="00FA35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096E" w:rsidRPr="00D1096E" w:rsidSect="00D1096E">
      <w:head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20" w:rsidRDefault="00884720" w:rsidP="00D1096E">
      <w:pPr>
        <w:spacing w:after="0" w:line="240" w:lineRule="auto"/>
      </w:pPr>
      <w:r>
        <w:separator/>
      </w:r>
    </w:p>
  </w:endnote>
  <w:endnote w:type="continuationSeparator" w:id="0">
    <w:p w:rsidR="00884720" w:rsidRDefault="00884720" w:rsidP="00D1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20" w:rsidRDefault="00884720" w:rsidP="00D1096E">
      <w:pPr>
        <w:spacing w:after="0" w:line="240" w:lineRule="auto"/>
      </w:pPr>
      <w:r>
        <w:separator/>
      </w:r>
    </w:p>
  </w:footnote>
  <w:footnote w:type="continuationSeparator" w:id="0">
    <w:p w:rsidR="00884720" w:rsidRDefault="00884720" w:rsidP="00D1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44055"/>
      <w:docPartObj>
        <w:docPartGallery w:val="Page Numbers (Top of Page)"/>
        <w:docPartUnique/>
      </w:docPartObj>
    </w:sdtPr>
    <w:sdtContent>
      <w:p w:rsidR="00D1096E" w:rsidRDefault="00BC46D5">
        <w:pPr>
          <w:pStyle w:val="a4"/>
          <w:jc w:val="center"/>
        </w:pPr>
        <w:r w:rsidRPr="00D109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096E" w:rsidRPr="00D109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109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6E9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109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096E" w:rsidRDefault="00D109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B04"/>
    <w:rsid w:val="00556E9F"/>
    <w:rsid w:val="007C4130"/>
    <w:rsid w:val="00884720"/>
    <w:rsid w:val="008B722B"/>
    <w:rsid w:val="00BA4B04"/>
    <w:rsid w:val="00BC46D5"/>
    <w:rsid w:val="00BF5205"/>
    <w:rsid w:val="00D1096E"/>
    <w:rsid w:val="00FA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096E"/>
    <w:rPr>
      <w:color w:val="0000FF"/>
      <w:u w:val="single"/>
    </w:rPr>
  </w:style>
  <w:style w:type="paragraph" w:customStyle="1" w:styleId="ConsPlusNormal">
    <w:name w:val="ConsPlusNormal"/>
    <w:rsid w:val="00D10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1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96E"/>
  </w:style>
  <w:style w:type="paragraph" w:styleId="a6">
    <w:name w:val="footer"/>
    <w:basedOn w:val="a"/>
    <w:link w:val="a7"/>
    <w:uiPriority w:val="99"/>
    <w:semiHidden/>
    <w:unhideWhenUsed/>
    <w:rsid w:val="00D1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0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345DACB897E8935EB07A1DD09289677805B17BD543B6CF983094FA2417B45FD445B7DE61DCC1EC811F4E9F6AEE5D9F325F5DD3E74C14749EDEED5n9lDQ" TargetMode="External"/><Relationship Id="rId13" Type="http://schemas.openxmlformats.org/officeDocument/2006/relationships/hyperlink" Target="consultantplus://offline/ref=30D0FD967C933C182B03868DDE94061FA0CCD8B4F5BFDCBD7179EE16C0ED167ACFF9AE670ABACD5318A5E8772B03B697AA502F9AE0AA0370F3FA0E07RDq8Q" TargetMode="External"/><Relationship Id="rId18" Type="http://schemas.openxmlformats.org/officeDocument/2006/relationships/hyperlink" Target="consultantplus://offline/ref=30D0FD967C933C182B03868DDE94061FA0CCD8B4F5BFDCBD7179EE16C0ED167ACFF9AE670ABACD5318A5EF7D2503B697AA502F9AE0AA0370F3FA0E07RDq8Q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D86345DACB897E8935EB07A1DD09289677805B17BD543B6CF983094FA2417B45FD445B7DE61DCC1EC811F4E9F6AEE5D9F325F5DD3E74C14749EDEED5n9lDQ" TargetMode="External"/><Relationship Id="rId12" Type="http://schemas.openxmlformats.org/officeDocument/2006/relationships/hyperlink" Target="consultantplus://offline/ref=30D0FD967C933C182B03868DDE94061FA0CCD8B4F5BFDCBD7179EE16C0ED167ACFF9AE670ABACD5318A5EA702E03B697AA502F9AE0AA0370F3FA0E07RDq8Q" TargetMode="External"/><Relationship Id="rId17" Type="http://schemas.openxmlformats.org/officeDocument/2006/relationships/hyperlink" Target="consultantplus://offline/ref=30D0FD967C933C182B03868DDE94061FA0CCD8B4F5BFDCBD7179EE16C0ED167ACFF9AE670ABACD5318A5E9752403B697AA502F9AE0AA0370F3FA0E07RDq8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D0FD967C933C182B03868DDE94061FA0CCD8B4F5BFDCBD7179EE16C0ED167ACFF9AE670ABACD5318A5E87C2D03B697AA502F9AE0AA0370F3FA0E07RDq8Q" TargetMode="External"/><Relationship Id="rId20" Type="http://schemas.openxmlformats.org/officeDocument/2006/relationships/hyperlink" Target="mailto:fomenkovanv@dsx-kirov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48D288D8841735D5ECDB84AA2CA3387F9730B0A58B0F7B41E05655E14B777EA70FDCEB83F09F320B854qDbEO" TargetMode="External"/><Relationship Id="rId11" Type="http://schemas.openxmlformats.org/officeDocument/2006/relationships/hyperlink" Target="consultantplus://offline/ref=30D0FD967C933C182B03868DDE94061FA0CCD8B4F5BFDCBD7179EE16C0ED167ACFF9AE670ABACD5318A5E8742F03B697AA502F9AE0AA0370F3FA0E07RDq8Q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0D0FD967C933C182B03868DDE94061FA0CCD8B4F5BFDCBD7179EE16C0ED167ACFF9AE670ABACD5318A5E8712803B697AA502F9AE0AA0370F3FA0E07RDq8Q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9B808E34517D961A57817730F968A2216E2B3DADD6810AEE2FF79C6FED22C6CB32A80C09AD89D33BA82383D1669D4383EBB5ADA0A486D5D10E95801J7n5Q" TargetMode="External"/><Relationship Id="rId19" Type="http://schemas.openxmlformats.org/officeDocument/2006/relationships/hyperlink" Target="consultantplus://offline/ref=30D0FD967C933C182B03868DDE94061FA0CCD8B4F5BFDCBD7179EE16C0ED167ACFF9AE670ABACD5318A4EA712503B697AA502F9AE0AA0370F3FA0E07RDq8Q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C2DC02F0B034280264D53DF663EBD8A0FE64B9260070D40C2517DDD8BEC550F73B9BFB9825087EEEFD3D1FJE6BG" TargetMode="External"/><Relationship Id="rId14" Type="http://schemas.openxmlformats.org/officeDocument/2006/relationships/hyperlink" Target="consultantplus://offline/ref=30D0FD967C933C182B039880C8F85A16A3C683BBF2BBD2EE2825E8419FBD102F9DB9F03E49FADE521FBBE8752DR0q1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1674</Words>
  <Characters>9543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FomenkovaNV</dc:creator>
  <cp:lastModifiedBy>omf2</cp:lastModifiedBy>
  <cp:revision>4</cp:revision>
  <dcterms:created xsi:type="dcterms:W3CDTF">2019-07-08T05:16:00Z</dcterms:created>
  <dcterms:modified xsi:type="dcterms:W3CDTF">2019-07-08T05:19:00Z</dcterms:modified>
</cp:coreProperties>
</file>