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68" w:rsidRDefault="0000116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01168" w:rsidRDefault="000011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11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68" w:rsidRDefault="00001168">
            <w:pPr>
              <w:pStyle w:val="ConsPlusNormal"/>
            </w:pPr>
            <w: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168" w:rsidRDefault="00001168">
            <w:pPr>
              <w:pStyle w:val="ConsPlusNormal"/>
              <w:jc w:val="right"/>
            </w:pPr>
            <w:r>
              <w:t>N 75</w:t>
            </w:r>
          </w:p>
        </w:tc>
      </w:tr>
    </w:tbl>
    <w:p w:rsidR="00001168" w:rsidRDefault="000011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168" w:rsidRDefault="00001168">
      <w:pPr>
        <w:pStyle w:val="ConsPlusNormal"/>
        <w:jc w:val="both"/>
      </w:pPr>
    </w:p>
    <w:p w:rsidR="00001168" w:rsidRDefault="00001168">
      <w:pPr>
        <w:pStyle w:val="ConsPlusTitle"/>
        <w:jc w:val="center"/>
      </w:pPr>
      <w:r>
        <w:t>УКАЗ</w:t>
      </w:r>
    </w:p>
    <w:p w:rsidR="00001168" w:rsidRDefault="00001168">
      <w:pPr>
        <w:pStyle w:val="ConsPlusTitle"/>
        <w:jc w:val="center"/>
      </w:pPr>
    </w:p>
    <w:p w:rsidR="00001168" w:rsidRDefault="00001168">
      <w:pPr>
        <w:pStyle w:val="ConsPlusTitle"/>
        <w:jc w:val="center"/>
      </w:pPr>
      <w:r>
        <w:t>ГУБЕРНАТОРА КИРОВСКОЙ ОБЛАСТИ</w:t>
      </w:r>
    </w:p>
    <w:p w:rsidR="00001168" w:rsidRDefault="00001168">
      <w:pPr>
        <w:pStyle w:val="ConsPlusTitle"/>
        <w:jc w:val="center"/>
      </w:pPr>
    </w:p>
    <w:p w:rsidR="00001168" w:rsidRDefault="00001168">
      <w:pPr>
        <w:pStyle w:val="ConsPlusTitle"/>
        <w:jc w:val="center"/>
      </w:pPr>
      <w:r>
        <w:t>О МЕРАХ ПО РЕАЛИЗАЦИИ ОТДЕЛЬНЫХ ПОЛОЖЕНИЙ</w:t>
      </w:r>
    </w:p>
    <w:p w:rsidR="00001168" w:rsidRDefault="00001168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001168" w:rsidRDefault="00001168">
      <w:pPr>
        <w:pStyle w:val="ConsPlusTitle"/>
        <w:jc w:val="center"/>
      </w:pPr>
      <w:r>
        <w:t xml:space="preserve">РАСХОДОВ ЛИЦ, ЗАМЕЩАЮЩИХ </w:t>
      </w:r>
      <w:proofErr w:type="gramStart"/>
      <w:r>
        <w:t>ГОСУДАРСТВЕННЫЕ</w:t>
      </w:r>
      <w:proofErr w:type="gramEnd"/>
    </w:p>
    <w:p w:rsidR="00001168" w:rsidRDefault="00001168">
      <w:pPr>
        <w:pStyle w:val="ConsPlusTitle"/>
        <w:jc w:val="center"/>
      </w:pPr>
      <w:r>
        <w:t>ДОЛЖНОСТИ, И ИНЫХ ЛИЦ ИХ ДОХОДАМ"</w:t>
      </w:r>
    </w:p>
    <w:p w:rsidR="00001168" w:rsidRDefault="000011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1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68" w:rsidRDefault="00001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68" w:rsidRDefault="00001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168" w:rsidRDefault="000011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6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7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8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9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1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14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5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27.06.2022 </w:t>
            </w:r>
            <w:hyperlink r:id="rId1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001168" w:rsidRDefault="00001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19.10.2023 </w:t>
            </w:r>
            <w:hyperlink r:id="rId18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168" w:rsidRDefault="00001168">
            <w:pPr>
              <w:pStyle w:val="ConsPlusNormal"/>
            </w:pPr>
          </w:p>
        </w:tc>
      </w:tr>
    </w:tbl>
    <w:p w:rsidR="00001168" w:rsidRDefault="00001168">
      <w:pPr>
        <w:pStyle w:val="ConsPlusNormal"/>
        <w:jc w:val="both"/>
      </w:pPr>
    </w:p>
    <w:p w:rsidR="00001168" w:rsidRDefault="00001168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001168" w:rsidRDefault="00001168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1. Установить, что Губернатор Кировской области на основании </w:t>
      </w:r>
      <w:hyperlink r:id="rId20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001168" w:rsidRDefault="00001168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1">
        <w:r>
          <w:rPr>
            <w:color w:val="0000FF"/>
          </w:rPr>
          <w:t>N 159</w:t>
        </w:r>
      </w:hyperlink>
      <w:r>
        <w:t xml:space="preserve">, от 25.02.2020 </w:t>
      </w:r>
      <w:hyperlink r:id="rId22">
        <w:r>
          <w:rPr>
            <w:color w:val="0000FF"/>
          </w:rPr>
          <w:t>N 29</w:t>
        </w:r>
      </w:hyperlink>
      <w:r>
        <w:t xml:space="preserve">, от 25.02.2021 </w:t>
      </w:r>
      <w:hyperlink r:id="rId23">
        <w:r>
          <w:rPr>
            <w:color w:val="0000FF"/>
          </w:rPr>
          <w:t>N 27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1.1. </w:t>
      </w:r>
      <w:proofErr w:type="gramStart"/>
      <w: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>
        <w:t xml:space="preserve">, </w:t>
      </w:r>
      <w:proofErr w:type="gramStart"/>
      <w:r>
        <w:t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</w:t>
      </w:r>
      <w:proofErr w:type="gramEnd"/>
      <w:r>
        <w:t>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1168" w:rsidRDefault="00001168">
      <w:pPr>
        <w:pStyle w:val="ConsPlusNormal"/>
        <w:jc w:val="both"/>
      </w:pPr>
      <w:r>
        <w:lastRenderedPageBreak/>
        <w:t xml:space="preserve">(в ред. Указов Губернатора Кировской области от 30.09.2020 </w:t>
      </w:r>
      <w:hyperlink r:id="rId24">
        <w:r>
          <w:rPr>
            <w:color w:val="0000FF"/>
          </w:rPr>
          <w:t>N 149</w:t>
        </w:r>
      </w:hyperlink>
      <w:r>
        <w:t xml:space="preserve">, от 23.03.2022 </w:t>
      </w:r>
      <w:hyperlink r:id="rId25">
        <w:r>
          <w:rPr>
            <w:color w:val="0000FF"/>
          </w:rPr>
          <w:t>N 47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bookmarkStart w:id="3" w:name="P25"/>
      <w:bookmarkEnd w:id="3"/>
      <w:r>
        <w:t xml:space="preserve">1.2. </w:t>
      </w:r>
      <w:proofErr w:type="gramStart"/>
      <w:r>
        <w:t xml:space="preserve">Лиц, замещающих должности государственной гражданской службы Кировской области, включенные в </w:t>
      </w:r>
      <w:hyperlink r:id="rId26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>
        <w:t xml:space="preserve"> </w:t>
      </w:r>
      <w:proofErr w:type="gramStart"/>
      <w:r>
        <w:t>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001168" w:rsidRDefault="00001168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7">
        <w:r>
          <w:rPr>
            <w:color w:val="0000FF"/>
          </w:rPr>
          <w:t>N 159</w:t>
        </w:r>
      </w:hyperlink>
      <w:r>
        <w:t xml:space="preserve">, от 06.10.2017 </w:t>
      </w:r>
      <w:hyperlink r:id="rId28">
        <w:r>
          <w:rPr>
            <w:color w:val="0000FF"/>
          </w:rPr>
          <w:t>N 25</w:t>
        </w:r>
      </w:hyperlink>
      <w:r>
        <w:t xml:space="preserve">, от 25.02.2020 </w:t>
      </w:r>
      <w:hyperlink r:id="rId29">
        <w:r>
          <w:rPr>
            <w:color w:val="0000FF"/>
          </w:rPr>
          <w:t>N 29</w:t>
        </w:r>
      </w:hyperlink>
      <w:r>
        <w:t xml:space="preserve">, от 25.02.2021 </w:t>
      </w:r>
      <w:hyperlink r:id="rId30">
        <w:r>
          <w:rPr>
            <w:color w:val="0000FF"/>
          </w:rPr>
          <w:t>N 27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3">
        <w:r>
          <w:rPr>
            <w:color w:val="0000FF"/>
          </w:rPr>
          <w:t>подпунктах 1.1</w:t>
        </w:r>
      </w:hyperlink>
      <w:r>
        <w:t xml:space="preserve"> и </w:t>
      </w:r>
      <w:hyperlink w:anchor="P25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001168" w:rsidRDefault="00001168">
      <w:pPr>
        <w:pStyle w:val="ConsPlusNormal"/>
        <w:spacing w:before="220"/>
        <w:ind w:firstLine="540"/>
        <w:jc w:val="both"/>
      </w:pPr>
      <w:bookmarkStart w:id="4" w:name="P28"/>
      <w:bookmarkEnd w:id="4"/>
      <w:r>
        <w:t xml:space="preserve">2. Установить, что Председатель Законодательного Собрания Кировской области на основании </w:t>
      </w:r>
      <w:hyperlink r:id="rId31">
        <w:r>
          <w:rPr>
            <w:color w:val="0000FF"/>
          </w:rPr>
          <w:t>статьи 5</w:t>
        </w:r>
      </w:hyperlink>
      <w:r>
        <w:t xml:space="preserve"> Федерального закона от 03.12.2012 N 230-ФЗ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2.1 - 2.2. Исключены. - </w:t>
      </w:r>
      <w:hyperlink r:id="rId32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001168" w:rsidRDefault="00001168">
      <w:pPr>
        <w:pStyle w:val="ConsPlusNormal"/>
        <w:spacing w:before="220"/>
        <w:ind w:firstLine="540"/>
        <w:jc w:val="both"/>
      </w:pPr>
      <w:bookmarkStart w:id="5" w:name="P30"/>
      <w:bookmarkEnd w:id="5"/>
      <w:r>
        <w:t xml:space="preserve">2.3. Лиц, замещающих должности государственной гражданской службы Кировской области, включенные в </w:t>
      </w:r>
      <w:hyperlink r:id="rId33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30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001168" w:rsidRDefault="00001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35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36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37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001168" w:rsidRDefault="00001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25.02.2021 </w:t>
      </w:r>
      <w:hyperlink r:id="rId38">
        <w:r>
          <w:rPr>
            <w:color w:val="0000FF"/>
          </w:rPr>
          <w:t>N 27</w:t>
        </w:r>
      </w:hyperlink>
      <w:r>
        <w:t xml:space="preserve">, от 19.10.2023 </w:t>
      </w:r>
      <w:hyperlink r:id="rId39">
        <w:r>
          <w:rPr>
            <w:color w:val="0000FF"/>
          </w:rPr>
          <w:t>N 151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40">
        <w:r>
          <w:rPr>
            <w:color w:val="0000FF"/>
          </w:rPr>
          <w:t>статьи 6</w:t>
        </w:r>
      </w:hyperlink>
      <w:r>
        <w:t xml:space="preserve"> Федерального закона от 03.12.2012 N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41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42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9.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и оформляется </w:t>
      </w:r>
      <w:r>
        <w:lastRenderedPageBreak/>
        <w:t>в письменной форме.</w:t>
      </w:r>
    </w:p>
    <w:p w:rsidR="00001168" w:rsidRDefault="00001168">
      <w:pPr>
        <w:pStyle w:val="ConsPlusNormal"/>
        <w:spacing w:before="220"/>
        <w:ind w:firstLine="540"/>
        <w:jc w:val="both"/>
      </w:pPr>
      <w:proofErr w:type="gramStart"/>
      <w:r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43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отчетного периода, определенного </w:t>
      </w:r>
      <w:hyperlink r:id="rId4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</w:t>
      </w:r>
      <w:proofErr w:type="gramEnd"/>
      <w:r>
        <w:t xml:space="preserve"> (</w:t>
      </w:r>
      <w:proofErr w:type="gramStart"/>
      <w:r>
        <w:t>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001168" w:rsidRDefault="00001168">
      <w:pPr>
        <w:pStyle w:val="ConsPlusNormal"/>
        <w:jc w:val="both"/>
      </w:pPr>
      <w:r>
        <w:t xml:space="preserve">(п. 9 в ред. </w:t>
      </w:r>
      <w:hyperlink r:id="rId45">
        <w:r>
          <w:rPr>
            <w:color w:val="0000FF"/>
          </w:rPr>
          <w:t>Указа</w:t>
        </w:r>
      </w:hyperlink>
      <w:r>
        <w:t xml:space="preserve"> Губернатора Кировской области от 19.10.2023 N 151)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9-1.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1">
        <w:r>
          <w:rPr>
            <w:color w:val="0000FF"/>
          </w:rPr>
          <w:t>пунктах 1</w:t>
        </w:r>
      </w:hyperlink>
      <w:r>
        <w:t xml:space="preserve"> и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001168" w:rsidRDefault="00001168">
      <w:pPr>
        <w:pStyle w:val="ConsPlusNormal"/>
        <w:jc w:val="both"/>
      </w:pPr>
      <w:r>
        <w:t xml:space="preserve">(п. 9-1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25.12.2008 N 273-ФЗ</w:t>
      </w:r>
      <w:proofErr w:type="gramEnd"/>
      <w:r>
        <w:t xml:space="preserve"> "</w:t>
      </w:r>
      <w:proofErr w:type="gramStart"/>
      <w:r>
        <w:t xml:space="preserve">О противодействии коррупции",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03.12.2012 N 230-ФЗ, </w:t>
      </w:r>
      <w:hyperlink r:id="rId50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51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</w:t>
      </w:r>
      <w:proofErr w:type="gramEnd"/>
      <w:r>
        <w:t xml:space="preserve">, </w:t>
      </w:r>
      <w:proofErr w:type="gramStart"/>
      <w:r>
        <w:t xml:space="preserve">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52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001168" w:rsidRDefault="00001168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53">
        <w:r>
          <w:rPr>
            <w:color w:val="0000FF"/>
          </w:rPr>
          <w:t>N 25</w:t>
        </w:r>
      </w:hyperlink>
      <w:r>
        <w:t xml:space="preserve">, от 25.02.2021 </w:t>
      </w:r>
      <w:hyperlink r:id="rId54">
        <w:r>
          <w:rPr>
            <w:color w:val="0000FF"/>
          </w:rPr>
          <w:t>N 27</w:t>
        </w:r>
      </w:hyperlink>
      <w:r>
        <w:t xml:space="preserve">, от 27.06.2022 </w:t>
      </w:r>
      <w:hyperlink r:id="rId55">
        <w:r>
          <w:rPr>
            <w:color w:val="0000FF"/>
          </w:rPr>
          <w:t>N 23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11. Сведения, предусмотренные </w:t>
      </w:r>
      <w:hyperlink r:id="rId56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7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N 310.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12. 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1">
        <w:r>
          <w:rPr>
            <w:color w:val="0000FF"/>
          </w:rPr>
          <w:t>пунктах 1</w:t>
        </w:r>
      </w:hyperlink>
      <w:r>
        <w:t xml:space="preserve"> и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001168" w:rsidRDefault="00001168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58">
        <w:r>
          <w:rPr>
            <w:color w:val="0000FF"/>
          </w:rPr>
          <w:t>N 149</w:t>
        </w:r>
      </w:hyperlink>
      <w:r>
        <w:t xml:space="preserve">, от 25.02.2021 </w:t>
      </w:r>
      <w:hyperlink r:id="rId59">
        <w:r>
          <w:rPr>
            <w:color w:val="0000FF"/>
          </w:rPr>
          <w:t>N 27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13. Установить, что сведения, предусмотренные </w:t>
      </w:r>
      <w:hyperlink r:id="rId60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 расходах, об </w:t>
      </w:r>
      <w:r>
        <w:lastRenderedPageBreak/>
        <w:t xml:space="preserve">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001168" w:rsidRDefault="00001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27.11.2014 </w:t>
      </w:r>
      <w:hyperlink r:id="rId61">
        <w:r>
          <w:rPr>
            <w:color w:val="0000FF"/>
          </w:rPr>
          <w:t>N 52</w:t>
        </w:r>
      </w:hyperlink>
      <w:r>
        <w:t xml:space="preserve">, от 06.02.2019 </w:t>
      </w:r>
      <w:hyperlink r:id="rId62">
        <w:r>
          <w:rPr>
            <w:color w:val="0000FF"/>
          </w:rPr>
          <w:t>N 13</w:t>
        </w:r>
      </w:hyperlink>
      <w:r>
        <w:t>)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13-1. Результаты </w:t>
      </w:r>
      <w:proofErr w:type="gramStart"/>
      <w:r>
        <w:t>контроля за</w:t>
      </w:r>
      <w:proofErr w:type="gramEnd"/>
      <w: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001168" w:rsidRDefault="00001168">
      <w:pPr>
        <w:pStyle w:val="ConsPlusNormal"/>
        <w:spacing w:before="220"/>
        <w:ind w:firstLine="540"/>
        <w:jc w:val="both"/>
      </w:pPr>
      <w:r>
        <w:t xml:space="preserve">Информация о результатах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3">
        <w:r>
          <w:rPr>
            <w:color w:val="0000FF"/>
          </w:rPr>
          <w:t>подпунктах 1.1</w:t>
        </w:r>
      </w:hyperlink>
      <w:r>
        <w:t xml:space="preserve">, </w:t>
      </w:r>
      <w:hyperlink w:anchor="P25">
        <w:r>
          <w:rPr>
            <w:color w:val="0000FF"/>
          </w:rPr>
          <w:t>1.2 пункта 1</w:t>
        </w:r>
      </w:hyperlink>
      <w:r>
        <w:t xml:space="preserve"> и </w:t>
      </w:r>
      <w:hyperlink w:anchor="P30">
        <w:r>
          <w:rPr>
            <w:color w:val="0000FF"/>
          </w:rPr>
          <w:t>подпункте 2.3 пункта 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001168" w:rsidRDefault="00001168">
      <w:pPr>
        <w:pStyle w:val="ConsPlusNormal"/>
        <w:jc w:val="both"/>
      </w:pPr>
      <w:r>
        <w:t xml:space="preserve">(в ред. Указов Губернатора Кировской области от 15.07.2021 </w:t>
      </w:r>
      <w:hyperlink r:id="rId63">
        <w:r>
          <w:rPr>
            <w:color w:val="0000FF"/>
          </w:rPr>
          <w:t>N 99</w:t>
        </w:r>
      </w:hyperlink>
      <w:r>
        <w:t xml:space="preserve">, от 19.10.2023 </w:t>
      </w:r>
      <w:hyperlink r:id="rId64">
        <w:r>
          <w:rPr>
            <w:color w:val="0000FF"/>
          </w:rPr>
          <w:t>N 151</w:t>
        </w:r>
      </w:hyperlink>
      <w:r>
        <w:t>)</w:t>
      </w:r>
    </w:p>
    <w:p w:rsidR="00001168" w:rsidRDefault="00001168">
      <w:pPr>
        <w:pStyle w:val="ConsPlusNormal"/>
        <w:jc w:val="both"/>
      </w:pPr>
      <w:r>
        <w:t xml:space="preserve">(п. 13-1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001168" w:rsidRDefault="00001168">
      <w:pPr>
        <w:pStyle w:val="ConsPlusNormal"/>
        <w:jc w:val="both"/>
      </w:pPr>
    </w:p>
    <w:p w:rsidR="00001168" w:rsidRDefault="00001168">
      <w:pPr>
        <w:pStyle w:val="ConsPlusNormal"/>
        <w:jc w:val="right"/>
      </w:pPr>
      <w:r>
        <w:t>Губернатор</w:t>
      </w:r>
    </w:p>
    <w:p w:rsidR="00001168" w:rsidRDefault="00001168">
      <w:pPr>
        <w:pStyle w:val="ConsPlusNormal"/>
        <w:jc w:val="right"/>
      </w:pPr>
      <w:r>
        <w:t>Кировской области</w:t>
      </w:r>
    </w:p>
    <w:p w:rsidR="00001168" w:rsidRDefault="00001168">
      <w:pPr>
        <w:pStyle w:val="ConsPlusNormal"/>
        <w:jc w:val="right"/>
      </w:pPr>
      <w:r>
        <w:t>Н.Ю.БЕЛЫХ</w:t>
      </w:r>
    </w:p>
    <w:p w:rsidR="00001168" w:rsidRDefault="00001168">
      <w:pPr>
        <w:pStyle w:val="ConsPlusNormal"/>
        <w:jc w:val="both"/>
      </w:pPr>
    </w:p>
    <w:p w:rsidR="00001168" w:rsidRDefault="00001168">
      <w:pPr>
        <w:pStyle w:val="ConsPlusNormal"/>
        <w:jc w:val="both"/>
      </w:pPr>
    </w:p>
    <w:p w:rsidR="00001168" w:rsidRDefault="000011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6B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68"/>
    <w:rsid w:val="00001168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11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1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11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53477&amp;dst=100020" TargetMode="External"/><Relationship Id="rId21" Type="http://schemas.openxmlformats.org/officeDocument/2006/relationships/hyperlink" Target="https://login.consultant.ru/link/?req=doc&amp;base=RLAW240&amp;n=89866&amp;dst=100009" TargetMode="External"/><Relationship Id="rId34" Type="http://schemas.openxmlformats.org/officeDocument/2006/relationships/hyperlink" Target="https://login.consultant.ru/link/?req=doc&amp;base=RLAW240&amp;n=161336&amp;dst=100018" TargetMode="External"/><Relationship Id="rId42" Type="http://schemas.openxmlformats.org/officeDocument/2006/relationships/hyperlink" Target="https://login.consultant.ru/link/?req=doc&amp;base=RLAW240&amp;n=120132&amp;dst=100017" TargetMode="External"/><Relationship Id="rId47" Type="http://schemas.openxmlformats.org/officeDocument/2006/relationships/hyperlink" Target="https://login.consultant.ru/link/?req=doc&amp;base=RLAW240&amp;n=168225&amp;dst=100026" TargetMode="External"/><Relationship Id="rId50" Type="http://schemas.openxmlformats.org/officeDocument/2006/relationships/hyperlink" Target="https://login.consultant.ru/link/?req=doc&amp;base=LAW&amp;n=468042" TargetMode="External"/><Relationship Id="rId55" Type="http://schemas.openxmlformats.org/officeDocument/2006/relationships/hyperlink" Target="https://login.consultant.ru/link/?req=doc&amp;base=RLAW240&amp;n=190668&amp;dst=100011" TargetMode="External"/><Relationship Id="rId63" Type="http://schemas.openxmlformats.org/officeDocument/2006/relationships/hyperlink" Target="https://login.consultant.ru/link/?req=doc&amp;base=RLAW240&amp;n=174453&amp;dst=100009" TargetMode="External"/><Relationship Id="rId7" Type="http://schemas.openxmlformats.org/officeDocument/2006/relationships/hyperlink" Target="https://login.consultant.ru/link/?req=doc&amp;base=RLAW240&amp;n=89866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86614&amp;dst=100007" TargetMode="External"/><Relationship Id="rId29" Type="http://schemas.openxmlformats.org/officeDocument/2006/relationships/hyperlink" Target="https://login.consultant.ru/link/?req=doc&amp;base=RLAW240&amp;n=153404&amp;dst=100013" TargetMode="External"/><Relationship Id="rId11" Type="http://schemas.openxmlformats.org/officeDocument/2006/relationships/hyperlink" Target="https://login.consultant.ru/link/?req=doc&amp;base=RLAW240&amp;n=142024&amp;dst=100013" TargetMode="External"/><Relationship Id="rId24" Type="http://schemas.openxmlformats.org/officeDocument/2006/relationships/hyperlink" Target="https://login.consultant.ru/link/?req=doc&amp;base=RLAW240&amp;n=161336&amp;dst=100014" TargetMode="External"/><Relationship Id="rId32" Type="http://schemas.openxmlformats.org/officeDocument/2006/relationships/hyperlink" Target="https://login.consultant.ru/link/?req=doc&amp;base=RLAW240&amp;n=161336&amp;dst=100017" TargetMode="External"/><Relationship Id="rId37" Type="http://schemas.openxmlformats.org/officeDocument/2006/relationships/hyperlink" Target="https://login.consultant.ru/link/?req=doc&amp;base=LAW&amp;n=442435&amp;dst=100054" TargetMode="External"/><Relationship Id="rId40" Type="http://schemas.openxmlformats.org/officeDocument/2006/relationships/hyperlink" Target="https://login.consultant.ru/link/?req=doc&amp;base=LAW&amp;n=442435&amp;dst=100051" TargetMode="External"/><Relationship Id="rId45" Type="http://schemas.openxmlformats.org/officeDocument/2006/relationships/hyperlink" Target="https://login.consultant.ru/link/?req=doc&amp;base=RLAW240&amp;n=215943&amp;dst=100009" TargetMode="External"/><Relationship Id="rId53" Type="http://schemas.openxmlformats.org/officeDocument/2006/relationships/hyperlink" Target="https://login.consultant.ru/link/?req=doc&amp;base=RLAW240&amp;n=120132&amp;dst=100020" TargetMode="External"/><Relationship Id="rId58" Type="http://schemas.openxmlformats.org/officeDocument/2006/relationships/hyperlink" Target="https://login.consultant.ru/link/?req=doc&amp;base=RLAW240&amp;n=161336&amp;dst=10002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240&amp;n=138851&amp;dst=100019" TargetMode="External"/><Relationship Id="rId19" Type="http://schemas.openxmlformats.org/officeDocument/2006/relationships/hyperlink" Target="https://login.consultant.ru/link/?req=doc&amp;base=LAW&amp;n=468042&amp;dst=100026" TargetMode="External"/><Relationship Id="rId14" Type="http://schemas.openxmlformats.org/officeDocument/2006/relationships/hyperlink" Target="https://login.consultant.ru/link/?req=doc&amp;base=RLAW240&amp;n=168225&amp;dst=100016" TargetMode="External"/><Relationship Id="rId22" Type="http://schemas.openxmlformats.org/officeDocument/2006/relationships/hyperlink" Target="https://login.consultant.ru/link/?req=doc&amp;base=RLAW240&amp;n=153404&amp;dst=100012" TargetMode="External"/><Relationship Id="rId27" Type="http://schemas.openxmlformats.org/officeDocument/2006/relationships/hyperlink" Target="https://login.consultant.ru/link/?req=doc&amp;base=RLAW240&amp;n=89866&amp;dst=100010" TargetMode="External"/><Relationship Id="rId30" Type="http://schemas.openxmlformats.org/officeDocument/2006/relationships/hyperlink" Target="https://login.consultant.ru/link/?req=doc&amp;base=RLAW240&amp;n=168225&amp;dst=100019" TargetMode="External"/><Relationship Id="rId35" Type="http://schemas.openxmlformats.org/officeDocument/2006/relationships/hyperlink" Target="https://login.consultant.ru/link/?req=doc&amp;base=RLAW240&amp;n=168225&amp;dst=100020" TargetMode="External"/><Relationship Id="rId43" Type="http://schemas.openxmlformats.org/officeDocument/2006/relationships/hyperlink" Target="https://login.consultant.ru/link/?req=doc&amp;base=LAW&amp;n=442435&amp;dst=61" TargetMode="External"/><Relationship Id="rId48" Type="http://schemas.openxmlformats.org/officeDocument/2006/relationships/hyperlink" Target="https://login.consultant.ru/link/?req=doc&amp;base=LAW&amp;n=464894" TargetMode="External"/><Relationship Id="rId56" Type="http://schemas.openxmlformats.org/officeDocument/2006/relationships/hyperlink" Target="https://login.consultant.ru/link/?req=doc&amp;base=LAW&amp;n=442435&amp;dst=100039" TargetMode="External"/><Relationship Id="rId64" Type="http://schemas.openxmlformats.org/officeDocument/2006/relationships/hyperlink" Target="https://login.consultant.ru/link/?req=doc&amp;base=RLAW240&amp;n=215943&amp;dst=100012" TargetMode="External"/><Relationship Id="rId8" Type="http://schemas.openxmlformats.org/officeDocument/2006/relationships/hyperlink" Target="https://login.consultant.ru/link/?req=doc&amp;base=RLAW240&amp;n=99768&amp;dst=100007" TargetMode="External"/><Relationship Id="rId51" Type="http://schemas.openxmlformats.org/officeDocument/2006/relationships/hyperlink" Target="https://login.consultant.ru/link/?req=doc&amp;base=RLAW240&amp;n=2009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153404&amp;dst=100010" TargetMode="External"/><Relationship Id="rId17" Type="http://schemas.openxmlformats.org/officeDocument/2006/relationships/hyperlink" Target="https://login.consultant.ru/link/?req=doc&amp;base=RLAW240&amp;n=190668&amp;dst=100009" TargetMode="External"/><Relationship Id="rId25" Type="http://schemas.openxmlformats.org/officeDocument/2006/relationships/hyperlink" Target="https://login.consultant.ru/link/?req=doc&amp;base=RLAW240&amp;n=186614&amp;dst=100007" TargetMode="External"/><Relationship Id="rId33" Type="http://schemas.openxmlformats.org/officeDocument/2006/relationships/hyperlink" Target="https://login.consultant.ru/link/?req=doc&amp;base=RLAW240&amp;n=153477&amp;dst=100020" TargetMode="External"/><Relationship Id="rId38" Type="http://schemas.openxmlformats.org/officeDocument/2006/relationships/hyperlink" Target="https://login.consultant.ru/link/?req=doc&amp;base=RLAW240&amp;n=168225&amp;dst=100021" TargetMode="External"/><Relationship Id="rId46" Type="http://schemas.openxmlformats.org/officeDocument/2006/relationships/hyperlink" Target="https://login.consultant.ru/link/?req=doc&amp;base=RLAW240&amp;n=161336&amp;dst=100023" TargetMode="External"/><Relationship Id="rId59" Type="http://schemas.openxmlformats.org/officeDocument/2006/relationships/hyperlink" Target="https://login.consultant.ru/link/?req=doc&amp;base=RLAW240&amp;n=168225&amp;dst=10002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42435&amp;dst=100047" TargetMode="External"/><Relationship Id="rId41" Type="http://schemas.openxmlformats.org/officeDocument/2006/relationships/hyperlink" Target="https://login.consultant.ru/link/?req=doc&amp;base=RLAW240&amp;n=168225&amp;dst=100023" TargetMode="External"/><Relationship Id="rId54" Type="http://schemas.openxmlformats.org/officeDocument/2006/relationships/hyperlink" Target="https://login.consultant.ru/link/?req=doc&amp;base=RLAW240&amp;n=168225&amp;dst=100027" TargetMode="External"/><Relationship Id="rId62" Type="http://schemas.openxmlformats.org/officeDocument/2006/relationships/hyperlink" Target="https://login.consultant.ru/link/?req=doc&amp;base=RLAW240&amp;n=138666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38851&amp;dst=100019" TargetMode="External"/><Relationship Id="rId15" Type="http://schemas.openxmlformats.org/officeDocument/2006/relationships/hyperlink" Target="https://login.consultant.ru/link/?req=doc&amp;base=RLAW240&amp;n=174453&amp;dst=100009" TargetMode="External"/><Relationship Id="rId23" Type="http://schemas.openxmlformats.org/officeDocument/2006/relationships/hyperlink" Target="https://login.consultant.ru/link/?req=doc&amp;base=RLAW240&amp;n=168225&amp;dst=100017" TargetMode="External"/><Relationship Id="rId28" Type="http://schemas.openxmlformats.org/officeDocument/2006/relationships/hyperlink" Target="https://login.consultant.ru/link/?req=doc&amp;base=RLAW240&amp;n=120132&amp;dst=100010" TargetMode="External"/><Relationship Id="rId36" Type="http://schemas.openxmlformats.org/officeDocument/2006/relationships/hyperlink" Target="https://login.consultant.ru/link/?req=doc&amp;base=RLAW240&amp;n=161336&amp;dst=100019" TargetMode="External"/><Relationship Id="rId49" Type="http://schemas.openxmlformats.org/officeDocument/2006/relationships/hyperlink" Target="https://login.consultant.ru/link/?req=doc&amp;base=LAW&amp;n=442435" TargetMode="External"/><Relationship Id="rId57" Type="http://schemas.openxmlformats.org/officeDocument/2006/relationships/hyperlink" Target="https://login.consultant.ru/link/?req=doc&amp;base=LAW&amp;n=468042&amp;dst=100033" TargetMode="External"/><Relationship Id="rId10" Type="http://schemas.openxmlformats.org/officeDocument/2006/relationships/hyperlink" Target="https://login.consultant.ru/link/?req=doc&amp;base=RLAW240&amp;n=138666&amp;dst=100011" TargetMode="External"/><Relationship Id="rId31" Type="http://schemas.openxmlformats.org/officeDocument/2006/relationships/hyperlink" Target="https://login.consultant.ru/link/?req=doc&amp;base=LAW&amp;n=442435&amp;dst=100047" TargetMode="External"/><Relationship Id="rId44" Type="http://schemas.openxmlformats.org/officeDocument/2006/relationships/hyperlink" Target="https://login.consultant.ru/link/?req=doc&amp;base=LAW&amp;n=442435&amp;dst=60" TargetMode="External"/><Relationship Id="rId52" Type="http://schemas.openxmlformats.org/officeDocument/2006/relationships/hyperlink" Target="https://login.consultant.ru/link/?req=doc&amp;base=RLAW240&amp;n=214118" TargetMode="External"/><Relationship Id="rId60" Type="http://schemas.openxmlformats.org/officeDocument/2006/relationships/hyperlink" Target="https://login.consultant.ru/link/?req=doc&amp;base=LAW&amp;n=442435&amp;dst=100027" TargetMode="External"/><Relationship Id="rId65" Type="http://schemas.openxmlformats.org/officeDocument/2006/relationships/hyperlink" Target="https://login.consultant.ru/link/?req=doc&amp;base=RLAW240&amp;n=120132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20132&amp;dst=100007" TargetMode="External"/><Relationship Id="rId13" Type="http://schemas.openxmlformats.org/officeDocument/2006/relationships/hyperlink" Target="https://login.consultant.ru/link/?req=doc&amp;base=RLAW240&amp;n=161336&amp;dst=100013" TargetMode="External"/><Relationship Id="rId18" Type="http://schemas.openxmlformats.org/officeDocument/2006/relationships/hyperlink" Target="https://login.consultant.ru/link/?req=doc&amp;base=RLAW240&amp;n=215943&amp;dst=100007" TargetMode="External"/><Relationship Id="rId39" Type="http://schemas.openxmlformats.org/officeDocument/2006/relationships/hyperlink" Target="https://login.consultant.ru/link/?req=doc&amp;base=RLAW240&amp;n=21594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2024-03-26T05:53:00Z</dcterms:created>
  <dcterms:modified xsi:type="dcterms:W3CDTF">2024-03-26T05:53:00Z</dcterms:modified>
</cp:coreProperties>
</file>