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1A" w:rsidRDefault="0069471A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471A" w:rsidRDefault="0069471A">
      <w:pPr>
        <w:pStyle w:val="ConsPlusNormal"/>
        <w:jc w:val="both"/>
        <w:outlineLvl w:val="0"/>
      </w:pPr>
    </w:p>
    <w:p w:rsidR="0069471A" w:rsidRDefault="0069471A">
      <w:pPr>
        <w:pStyle w:val="ConsPlusTitle"/>
        <w:jc w:val="center"/>
        <w:outlineLvl w:val="0"/>
      </w:pPr>
      <w:r>
        <w:t>ГУБЕРНАТОР КИРОВСКОЙ ОБЛАСТИ</w:t>
      </w:r>
    </w:p>
    <w:p w:rsidR="0069471A" w:rsidRDefault="0069471A">
      <w:pPr>
        <w:pStyle w:val="ConsPlusTitle"/>
        <w:jc w:val="both"/>
      </w:pPr>
    </w:p>
    <w:p w:rsidR="0069471A" w:rsidRDefault="0069471A">
      <w:pPr>
        <w:pStyle w:val="ConsPlusTitle"/>
        <w:jc w:val="center"/>
      </w:pPr>
      <w:r>
        <w:t>РАСПОРЯЖЕНИЕ</w:t>
      </w:r>
    </w:p>
    <w:p w:rsidR="0069471A" w:rsidRDefault="0069471A">
      <w:pPr>
        <w:pStyle w:val="ConsPlusTitle"/>
        <w:jc w:val="center"/>
      </w:pPr>
      <w:r>
        <w:t>от 21 декабря 2018 г. N 77</w:t>
      </w:r>
    </w:p>
    <w:p w:rsidR="0069471A" w:rsidRDefault="0069471A">
      <w:pPr>
        <w:pStyle w:val="ConsPlusTitle"/>
        <w:jc w:val="both"/>
      </w:pPr>
    </w:p>
    <w:p w:rsidR="0069471A" w:rsidRDefault="0069471A">
      <w:pPr>
        <w:pStyle w:val="ConsPlusTitle"/>
        <w:jc w:val="center"/>
      </w:pPr>
      <w:r>
        <w:t>О МЕРАХ ПО СОВЕРШЕНСТВОВАНИЮ ИНФОРМИРОВАНИЯ НАСЕЛЕНИЯ</w:t>
      </w:r>
    </w:p>
    <w:p w:rsidR="0069471A" w:rsidRDefault="0069471A">
      <w:pPr>
        <w:pStyle w:val="ConsPlusTitle"/>
        <w:jc w:val="center"/>
      </w:pPr>
      <w:r>
        <w:t>КИРОВСКОЙ ОБЛАСТИ О ХОДЕ РЕАЛИЗАЦИИ МЕРОПРИЯТИЙ</w:t>
      </w:r>
    </w:p>
    <w:p w:rsidR="0069471A" w:rsidRDefault="0069471A">
      <w:pPr>
        <w:pStyle w:val="ConsPlusTitle"/>
        <w:jc w:val="center"/>
      </w:pPr>
      <w:r>
        <w:t>ПО ПРОТИВОДЕЙСТВИЮ КОРРУПЦИИ</w:t>
      </w:r>
    </w:p>
    <w:p w:rsidR="0069471A" w:rsidRDefault="006947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47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71A" w:rsidRDefault="006947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71A" w:rsidRDefault="006947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471A" w:rsidRDefault="006947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71A" w:rsidRDefault="006947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10.12.2019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71A" w:rsidRDefault="0069471A">
            <w:pPr>
              <w:pStyle w:val="ConsPlusNormal"/>
            </w:pPr>
          </w:p>
        </w:tc>
      </w:tr>
    </w:tbl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>В целях проведения антикоррупционной пропаганды посредством информирования населения Кировской области о ходе реализации мероприятий по противодействию коррупции, в том числе с использованием информационно-телекоммуникационной сети "Интернет" (далее - сеть "Интернет), и осуществления методического руководства деятельностью органов исполнительной власти Кировской области по противодействию коррупции: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36">
        <w:r>
          <w:rPr>
            <w:color w:val="0000FF"/>
          </w:rPr>
          <w:t>рекомендации</w:t>
        </w:r>
      </w:hyperlink>
      <w:r>
        <w:t xml:space="preserve"> по информированию населения Кировской области о ходе реализации мероприятий по противодействию коррупции (далее - Методические рекомендации) согласно приложению.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Кировской области: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2.1. Осуществлять информирование населения Кировской области о ходе реализации мероприятий по противодействию коррупции в органах исполнительной власти Кировской области с учетом Методических рекомендаций.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2.2. До 01.02.2019 привести раздел "Противодействие коррупции" на официальных сайтах органов исполнительной власти Кировской области в сети "Интернет" в соответствие с Методическими рекомендациями.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2.3. Обеспечивать ежемесячное обновление раздела "Противодействие коррупции" на официальных сайтах органов исполнительной власти Кировской области в сети "Интернет".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администрацию Губернатора и Правительства Кировской области.</w:t>
      </w:r>
    </w:p>
    <w:p w:rsidR="0069471A" w:rsidRDefault="006947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10.12.2019 N 85)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right"/>
      </w:pPr>
      <w:r>
        <w:t>Губернатор</w:t>
      </w:r>
    </w:p>
    <w:p w:rsidR="0069471A" w:rsidRDefault="0069471A">
      <w:pPr>
        <w:pStyle w:val="ConsPlusNormal"/>
        <w:jc w:val="right"/>
      </w:pPr>
      <w:r>
        <w:t>Кировской области</w:t>
      </w:r>
    </w:p>
    <w:p w:rsidR="0069471A" w:rsidRDefault="0069471A">
      <w:pPr>
        <w:pStyle w:val="ConsPlusNormal"/>
        <w:jc w:val="right"/>
      </w:pPr>
      <w:r>
        <w:t>И.В.ВАСИЛЬЕВ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right"/>
        <w:outlineLvl w:val="0"/>
      </w:pPr>
      <w:r>
        <w:t>Приложение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right"/>
      </w:pPr>
      <w:r>
        <w:t>Утверждены</w:t>
      </w:r>
    </w:p>
    <w:p w:rsidR="0069471A" w:rsidRDefault="0069471A">
      <w:pPr>
        <w:pStyle w:val="ConsPlusNormal"/>
        <w:jc w:val="right"/>
      </w:pPr>
      <w:r>
        <w:t>распоряжением</w:t>
      </w:r>
    </w:p>
    <w:p w:rsidR="0069471A" w:rsidRDefault="0069471A">
      <w:pPr>
        <w:pStyle w:val="ConsPlusNormal"/>
        <w:jc w:val="right"/>
      </w:pPr>
      <w:r>
        <w:lastRenderedPageBreak/>
        <w:t>Губернатора Кировской области</w:t>
      </w:r>
    </w:p>
    <w:p w:rsidR="0069471A" w:rsidRDefault="0069471A">
      <w:pPr>
        <w:pStyle w:val="ConsPlusNormal"/>
        <w:jc w:val="right"/>
      </w:pPr>
      <w:r>
        <w:t>от 21 декабря 2018 г. N 77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</w:pPr>
      <w:bookmarkStart w:id="1" w:name="P36"/>
      <w:bookmarkEnd w:id="1"/>
      <w:r>
        <w:t>МЕТОДИЧЕСКИЕ РЕКОМЕНДАЦИИ</w:t>
      </w:r>
    </w:p>
    <w:p w:rsidR="0069471A" w:rsidRDefault="0069471A">
      <w:pPr>
        <w:pStyle w:val="ConsPlusTitle"/>
        <w:jc w:val="center"/>
      </w:pPr>
      <w:r>
        <w:t>ПО ИНФОРМИРОВАНИЮ НАСЕЛЕНИЯ КИРОВСКОЙ ОБЛАСТИ О ХОДЕ</w:t>
      </w:r>
    </w:p>
    <w:p w:rsidR="0069471A" w:rsidRDefault="0069471A">
      <w:pPr>
        <w:pStyle w:val="ConsPlusTitle"/>
        <w:jc w:val="center"/>
      </w:pPr>
      <w:r>
        <w:t>РЕАЛИЗАЦИИ МЕРОПРИЯТИЙ ПО ПРОТИВОДЕЙСТВИЮ КОРРУПЦИИ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  <w:outlineLvl w:val="1"/>
      </w:pPr>
      <w:r>
        <w:t>1. Общие положения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>1.1. Методические рекомендации по информированию населения Кировской области о ходе реализации мероприятий по противодействию коррупции (далее - Методические рекомендации) разработаны в целях: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систематизации и совершенствования работы органов исполнительной власти Кировской области по информированию населения Кировской области о ходе реализации мероприятий по противодействию коррупции (далее - информирование);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совершенствования антикоррупционного просвещения граждан;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повышения доступности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реализации мероприятий по противодействию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оказания консультативной помощи государственным гражданским служащим Кировской области по вопросам, связанным с применением законодательства Российской Федерации о противодействии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организации единого порядка информирования в органах исполнительной власти Кировской области.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1.2. Информирование осуществляется следующими способами: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официальное опубликование нормативных правовых актов органов исполнительной власти Кировской области, направленных на противодействие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размещение соответствующей информации в разделе "Противодействие коррупции" на официальных сайтах органов исполнительной власти Кировской области;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взаимодействие со средствами массовой информации;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представление в соответствии с действующим законодательством Российской Федерации, Кировской области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вопросам реализации мероприятий по противодействию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иные способы, не противоречащие действующему законодательству Российской Федерации и Кировской области.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Результатом информирования может являться подготовка органами исполнительной власти Кировской области иных материалов и документов по вопросам реализации мероприятий по противодействию коррупции в Кировской области.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1.3. Информирование:</w:t>
      </w:r>
    </w:p>
    <w:p w:rsidR="0069471A" w:rsidRDefault="0069471A">
      <w:pPr>
        <w:pStyle w:val="ConsPlusNormal"/>
        <w:spacing w:before="220"/>
        <w:ind w:firstLine="540"/>
        <w:jc w:val="both"/>
      </w:pPr>
      <w:proofErr w:type="gramStart"/>
      <w:r>
        <w:lastRenderedPageBreak/>
        <w:t>организуется структурным подразделением органа исполнительной власти Кировской области, уполномоченным на реализацию мероприятий по противодействию коррупции в органе исполнительной власти Кировской области, должностным лицом (лицами) кадровой службы органа исполнительной власти Кировской области, ответственным (ответственными) за работу по профилактике коррупционных и иных правонарушений;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>обеспечивается структурным подразделением (должностным лицом) органа исполнительной власти Кировской области, ответственным за обеспечение доступа к информации о деятельности органа исполнительной власти Кировской области, либо иным должностным лицом, ответственным за организацию и проведение информирования, определенным руководителем органа исполнительной власти Кировской области.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1.4. При наполнении раздела "Противодействие коррупции" на официальных сайтах органов исполнительной власти Кировской области информация, отнесенная к государственной тайне или являющаяся конфиденциальной, в указанном разделе не размещается.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  <w:outlineLvl w:val="1"/>
      </w:pPr>
      <w:r>
        <w:t>2. Официальное опубликование нормативных правовых актов,</w:t>
      </w:r>
    </w:p>
    <w:p w:rsidR="0069471A" w:rsidRDefault="0069471A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на противодействие коррупции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>Официальное опубликование нормативных правовых актов органов исполнительной власти Кировской области, направленных на противодействие коррупции, осуществляется в соответствии: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с </w:t>
      </w:r>
      <w:hyperlink r:id="rId8">
        <w:r>
          <w:rPr>
            <w:color w:val="0000FF"/>
          </w:rPr>
          <w:t>Законом</w:t>
        </w:r>
      </w:hyperlink>
      <w:r>
        <w:t xml:space="preserve"> Кировской области от 14.10.2013 N 325-ЗО "О нормативных правовых актах органов государственной власти Кировской области";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с </w:t>
      </w:r>
      <w:hyperlink r:id="rId9">
        <w:r>
          <w:rPr>
            <w:color w:val="0000FF"/>
          </w:rPr>
          <w:t>Законом</w:t>
        </w:r>
      </w:hyperlink>
      <w:r>
        <w:t xml:space="preserve"> Кировской области от 28.04.2010 N 516-ЗО "О порядке утверждения перечней информации о деятельности государственных органов Кировской области, размещаемой в сети "Интернет";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07.10.2015 N 64/639 "Об обеспечении доступа к информации о деятельности Правительства Кировской области и иных органов исполнительной власти Кировской области, размещаемой на официальном информационном сайте Правительства Кировской области".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  <w:outlineLvl w:val="1"/>
      </w:pPr>
      <w:r>
        <w:t>3. Размещение информации в разделе "Противодействие</w:t>
      </w:r>
    </w:p>
    <w:p w:rsidR="0069471A" w:rsidRDefault="0069471A">
      <w:pPr>
        <w:pStyle w:val="ConsPlusTitle"/>
        <w:jc w:val="center"/>
      </w:pPr>
      <w:r>
        <w:t>коррупции" на официальных сайтах органов</w:t>
      </w:r>
    </w:p>
    <w:p w:rsidR="0069471A" w:rsidRDefault="0069471A">
      <w:pPr>
        <w:pStyle w:val="ConsPlusTitle"/>
        <w:jc w:val="center"/>
      </w:pPr>
      <w:r>
        <w:t>исполнительной власти Кировской области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>3.1. Информирование о ходе реализации мероприятий по противодействию коррупции в Кировской области осуществляется посредством размещения в разделе "Противодействие коррупции" на официальных сайтах органов исполнительной власти Кировской области соответствующих правовых актов, документов, отчетов, докладов, обзоров, статистических данных, интервью, сообщений и других материалов.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3.2. В целях информирования на главной странице официального сайта органа исполнительной власти Кировской области размещается отдельная гиперссылка на раздел "Противодействие коррупции" с возможностью доступа к нему непосредственно с главной страницы официального сайта органа исполнительной власти Кировской области. Размещение указанной гиперссылки во "всплывающих окнах" не допускается.</w:t>
      </w:r>
    </w:p>
    <w:p w:rsidR="0069471A" w:rsidRDefault="0069471A">
      <w:pPr>
        <w:pStyle w:val="ConsPlusNormal"/>
        <w:spacing w:before="220"/>
        <w:ind w:firstLine="540"/>
        <w:jc w:val="both"/>
      </w:pPr>
      <w:proofErr w:type="gramStart"/>
      <w:r>
        <w:t>В разделе "Противодействие коррупции" содержатся ссылки (в основном "окне" и "выпадающем" меню) на подразделы: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>"Нормативные правовые и иные акты в сфере противодействия коррупции";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lastRenderedPageBreak/>
        <w:t>"Антикоррупционная экспертиза";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"Методические материалы";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"Формы документов, связанных с противодействием коррупции, для заполнения";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"Сведения о доходах, расходах, об имуществе и обязательствах имущественного характера";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"Комиссия по соблюдению требований к служебному поведению и урегулированию конфликта интересов";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"Обратная связь для сообщений о фактах коррупции".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 решению руководителя органа исполнительной власти Кировской области 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3.3. Подраздел "Нормативные правовые и иные акты в сфере противодействия коррупции" содержит: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список гиперссылок на действующие федеральные законы, указы Президента Российской Федерации, постановления Правительства Российской Федерации и иные нормативные правовые акты в сфере противодействия коррупции для последовательного перехода на "Официальный интернет-портал правовой информации" (www.pravo.gov.ru). </w:t>
      </w:r>
      <w:proofErr w:type="gramStart"/>
      <w:r>
        <w:t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>список гиперссылок на нормативные правовые акты и иные акты (локальные нормативные акты) по вопросам противодействия коррупции с приложением файлов, содержащих полные тексты актов;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план по противодействию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перечень должностей государственной гражданской службы Кировской области в органах исполнительной власти Кировской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порядок представления сведений о доходах, расходах, об имуществе и обязательствах имущественного характера;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порядок сообщения о получении лицами, замещающими государственные должности Кировской области, должности государственной гражданской службы Кировской области,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кодекс этики и служебного поведения государственных гражданских служащих;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порядок уведомления государственными гражданскими служащими Кировской области представителя нанимателя о намерении выполнять иную оплачиваемую работу;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lastRenderedPageBreak/>
        <w:t>иные правовые акты нормативного и ненормативного характера, принятые органами исполнительной власти Кировской области в целях реализации мероприятий по противодействию коррупции, размещение которых будет признано целесообразным.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Гиперссылки на нормативные и иные правовые акты должны содержать полные их реквизиты, в том числе наименование органа, принявшего нормативный правовой или иной акт, его дату принятия, номер и заголовок.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Все правовые акты органов исполнительной власти должны размещаться в действующих редакциях.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3.4. Подраздел "Антикоррупционная экспертиза" содержит гиперссылку, перекрестную с гиперссылкой, при переходе на которую осуществляется доступ к разделу официального информационного сайта Правительства Кировской области, созданному для размещения информации о подготовке органами исполнительной власти Кировской области проектов нормативных правовых актов и результатах их общественного обсуждения.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3.5.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69471A" w:rsidRDefault="0069471A">
      <w:pPr>
        <w:pStyle w:val="ConsPlusNormal"/>
        <w:spacing w:before="220"/>
        <w:ind w:firstLine="540"/>
        <w:jc w:val="both"/>
      </w:pPr>
      <w:proofErr w:type="gramStart"/>
      <w:r>
        <w:t>В данном подразделе размещаются как методические материалы по вопросам противодействия коррупции, самостоятельно разработанные органами исполнительной власти Кировской области, так и гиперссылки для последовательного перехода к методическим рекомендациям, обзорам, разъяснениям и иным документам, подготовленным Министерством труда и социальной защиты Российской Федерации (далее - Минтруд России), размещенным на сайте Минтруда России (https://rosmintrud.ru/ministry/programms/anticorruption).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Подраздел "Формы документов, связанных с противодействием коррупции, для заполнения" обеспечивает доступ к списку гиперссылок на формы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Кировской области, государственными гражданскими служащими Кировской области в рамках реализации законодательства о противодействии коррупции, в том числе на следующие формы документов: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>обращение гражданина, юридического лица по фактам коррупционных правонарушений;</w:t>
      </w:r>
    </w:p>
    <w:p w:rsidR="0069471A" w:rsidRDefault="0069471A">
      <w:pPr>
        <w:pStyle w:val="ConsPlusNormal"/>
        <w:spacing w:before="220"/>
        <w:ind w:firstLine="540"/>
        <w:jc w:val="both"/>
      </w:pPr>
      <w:proofErr w:type="gramStart"/>
      <w:r>
        <w:t>обращение гражданина, замещавшего должность государственной гражданской службы Кировской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>уведомление представителя нанимателя о намерении выполнять иную оплачиваемую работу;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уведомление представителя нанимателя и своего непосредственного начальника о фактах обращения в целях склонения государственного гражданского служащего к совершению коррупционных правонарушений;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уведомление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справка о доходах, расходах, об имуществе и обязательствах имущественного характера;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уведомление о получении подарка;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заявление о выкупе подарка;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иные формы документов, связанных с противодействием коррупции, для заполнения, размещение которых будет признано целесообразным.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3.7. 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 лиц, замещающих государственные должности Кировской области, государственных гражданских служащих Кировской области, а также их супругов и несовершеннолетних детей.</w:t>
      </w:r>
    </w:p>
    <w:p w:rsidR="0069471A" w:rsidRDefault="0069471A">
      <w:pPr>
        <w:pStyle w:val="ConsPlusNormal"/>
        <w:spacing w:before="220"/>
        <w:ind w:firstLine="540"/>
        <w:jc w:val="both"/>
      </w:pPr>
      <w:proofErr w:type="gramStart"/>
      <w:r>
        <w:t xml:space="preserve">Сведения размещаются в порядке, предусмотренном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</w:t>
      </w:r>
      <w:proofErr w:type="gramEnd"/>
      <w:r>
        <w:t xml:space="preserve"> общероссийским средствам массовой информации для опубликования", в табличной форме. При заполнении формы следует руководствоваться методическими рекомендациями Минтруда России.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На официальных сайтах органов исполнительной власти Кировской области не допускается: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размещение заархивированных сведений (формат .RAR, .ZIP), сканированных документов;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использование форматов, требующих дополнительного распознавания;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установление кодов безопасности или любого другого ограничения доступа к сведениям третьих лиц;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запрашивание фамилии и инициалов лица, замещающего государственную должность Кировской области, фамилии и инициалов, должности государственного гражданского служащего Кировской области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Размещенные на официальных сайтах органов исполнительной власти Кировской области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3.8.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 (далее - комиссия), в том числе содержащей: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сведения о составе комиссии с указанием фамилии и инициалов ее членов и занимаемой ими должности (для представителей научных организаций и образовательных учреждений среднего, высшего и дополнительного образования - с указанием места работы);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положение о комиссии;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lastRenderedPageBreak/>
        <w:t>сведения о состоявшихся заседаниях комиссии, принятых решениях.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указываются: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основания для проведения заседания комиссии;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ключевые детали рассмотренного комиссией вопроса (например, факты, свидетельствующие о представлении неполных и (или) недостоверных сведений; причины непредставления сведений; название и род деятельности организации, в которую планирует устроиться на работу гражданин, ранее замещавший должность государственной гражданской службы Кировской области, и содержание выполняемых им ранее должностных обязанностей).</w:t>
      </w:r>
    </w:p>
    <w:p w:rsidR="0069471A" w:rsidRDefault="0069471A">
      <w:pPr>
        <w:pStyle w:val="ConsPlusNormal"/>
        <w:spacing w:before="220"/>
        <w:ind w:firstLine="540"/>
        <w:jc w:val="both"/>
      </w:pPr>
      <w:proofErr w:type="gramStart"/>
      <w:r>
        <w:t xml:space="preserve">В связи с тем, что решения комиссии могут содержать персональные данные, согласно </w:t>
      </w:r>
      <w:hyperlink r:id="rId12">
        <w:r>
          <w:rPr>
            <w:color w:val="0000FF"/>
          </w:rPr>
          <w:t>пункту 11 части 1 статьи 6</w:t>
        </w:r>
      </w:hyperlink>
      <w:r>
        <w:t xml:space="preserve"> Федерального закона от 27.07.2006 N 152-ФЗ "О персональных данных" опубликование решений осуществляется с обезличиванием персональных данных (без указания фамилии и инициалов государственного гражданского служащего, с указанием его должности и структурного подразделения органа исполнительной власти Кировской области).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Подраздел "Обратная связь для сообщений о фактах коррупции" содержит информацию о нормативных правовых актах, регламентирующих порядок рассмотрения обращений граждан и юридических лиц, а также способы направления обращений в органы исполнительной власти Кировской области (информация о работе "горячей линии", "телефона доверия", возможности отправки почтовых сообщений, форме направления гражданами и организациями обращений через официальный сайт органа исполнительной власти Кировской области).</w:t>
      </w:r>
      <w:proofErr w:type="gramEnd"/>
    </w:p>
    <w:p w:rsidR="0069471A" w:rsidRDefault="0069471A">
      <w:pPr>
        <w:pStyle w:val="ConsPlusNormal"/>
        <w:spacing w:before="220"/>
        <w:ind w:firstLine="540"/>
        <w:jc w:val="both"/>
      </w:pPr>
      <w:r>
        <w:t>3.10. Все материалы и сведения, предусмотренные пунктами 3.3 - 3.10 Методических рекомендаций, размещаются в формате, обеспечивающем возможность поиска и копирования фрагментов текста (.DOC, .DOCX, .XLS, .XLSX, .RTF, .PDF). Размещение информации в иных форматах, а также в виде сканированных документов, требующих дополнительного распознавания, не допускается.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Нормативные правовые акты и иные акты в сфере противодействия коррупции могут дополнительно размещаться в виде приложенного файла в формате, обеспечивающем возможность его сохранения на технических средствах пользователей, но без возможности поиска и копирования произвольного фрагмента текста в виде графических образов их оригиналов.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  <w:outlineLvl w:val="1"/>
      </w:pPr>
      <w:r>
        <w:t>4. Взаимодействие со средствами массовой информации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 xml:space="preserve">4.1. Взаимодействие со средствами массовой информации осуществляется в соответствии с требованиями </w:t>
      </w:r>
      <w:hyperlink r:id="rId13">
        <w:r>
          <w:rPr>
            <w:color w:val="0000FF"/>
          </w:rPr>
          <w:t>Закона</w:t>
        </w:r>
      </w:hyperlink>
      <w:r>
        <w:t xml:space="preserve"> Российской Федерации от 27.12.1991 N 2124-1 "О средствах массовой информации".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4.2. Взаимодействие осуществляется путем: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представления по запросу средств массовой информации сведений о деятельности органов исполнительной власти Кировской области, их должностных лиц в сфере противодействия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направления органами исполнительной власти Кировской области информации о ходе реализации мероприятий по противодействию коррупции для опубликования в печатных и электронных средствах массовой информации;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выступления должностных лиц органов исполнительной власти Кировской области по вопросам противодействия коррупции в средствах массовой информации, в том числе в форме интервью;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lastRenderedPageBreak/>
        <w:t>участия представителя (представителей) органов исполнительной власти Кировской области в теле- и радиопрограммах (сюжетах) по вопросам реализации мероприятий по противодействию коррупции.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  <w:outlineLvl w:val="1"/>
      </w:pPr>
      <w:r>
        <w:t>5. Представление информации о деятельности органов</w:t>
      </w:r>
    </w:p>
    <w:p w:rsidR="0069471A" w:rsidRDefault="0069471A">
      <w:pPr>
        <w:pStyle w:val="ConsPlusTitle"/>
        <w:jc w:val="center"/>
      </w:pPr>
      <w:r>
        <w:t xml:space="preserve">исполнительной власти Кировской области, </w:t>
      </w:r>
      <w:proofErr w:type="gramStart"/>
      <w:r>
        <w:t>кировских</w:t>
      </w:r>
      <w:proofErr w:type="gramEnd"/>
      <w:r>
        <w:t xml:space="preserve"> областных</w:t>
      </w:r>
    </w:p>
    <w:p w:rsidR="0069471A" w:rsidRDefault="0069471A">
      <w:pPr>
        <w:pStyle w:val="ConsPlusTitle"/>
        <w:jc w:val="center"/>
      </w:pPr>
      <w:r>
        <w:t>государственных учреждений, подведомственных органам</w:t>
      </w:r>
    </w:p>
    <w:p w:rsidR="0069471A" w:rsidRDefault="0069471A">
      <w:pPr>
        <w:pStyle w:val="ConsPlusTitle"/>
        <w:jc w:val="center"/>
      </w:pPr>
      <w:r>
        <w:t>исполнительной власти Кировской области, по вопросам</w:t>
      </w:r>
    </w:p>
    <w:p w:rsidR="0069471A" w:rsidRDefault="0069471A">
      <w:pPr>
        <w:pStyle w:val="ConsPlusTitle"/>
        <w:jc w:val="center"/>
      </w:pPr>
      <w:r>
        <w:t>реализации мероприятий по противодействию коррупции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>Представление в соответствии с действующим законодательством Российской Федерации и Кировской области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вопросам реализации мероприятий по противодействию коррупции осуществляется в порядке, установленном: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69471A" w:rsidRDefault="0069471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07.10.2015 N 64/639 "Об обеспечении доступа к информации о деятельности Правительства Кировской области и иных органов исполнительной власти Кировской области, размещаемой на официальном информационном сайте Правительства Кировской области".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Title"/>
        <w:jc w:val="center"/>
        <w:outlineLvl w:val="1"/>
      </w:pPr>
      <w:r>
        <w:t>6. Примерная тематика информирования населения</w:t>
      </w:r>
    </w:p>
    <w:p w:rsidR="0069471A" w:rsidRDefault="0069471A">
      <w:pPr>
        <w:pStyle w:val="ConsPlusTitle"/>
        <w:jc w:val="center"/>
      </w:pPr>
      <w:r>
        <w:t>Кировской области о принимаемых мерах</w:t>
      </w:r>
    </w:p>
    <w:p w:rsidR="0069471A" w:rsidRDefault="0069471A">
      <w:pPr>
        <w:pStyle w:val="ConsPlusTitle"/>
        <w:jc w:val="center"/>
      </w:pPr>
      <w:r>
        <w:t>в сфере противодействия коррупции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ind w:firstLine="540"/>
        <w:jc w:val="both"/>
      </w:pPr>
      <w:r>
        <w:t>Информирование может осуществляться по следующим темам: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ходе реализации Плана мероприятий по противодействию коррупции в органах исполнительной власти Кировской области;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заседаниях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заседаниях комиссии по координации работы по противодействию коррупции в Кировской области;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результатах антикоррупционной экспертизы нормативных правовых актов и проектов нормативных правовых актов;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результатах рассмотрения обращений граждан и организаций, поступивших в органы исполнительной власти Кировской области, содержащих сведения о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заседаниях общественных советов при органах исполнительной власти Кировской области по вопросам реализации мероприятий по противодействию коррупции;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об организации и проведении мероприятий по антикоррупционному образованию;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профилактике коррупционных и иных правонарушений при прохождении государственной гражданской службы;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 xml:space="preserve">о реализации мероприятий по противодействию коррупции в кировских областных государственных учреждениях, подведомственных органам исполнительной власти Кировской </w:t>
      </w:r>
      <w:r>
        <w:lastRenderedPageBreak/>
        <w:t>области;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мерах по противодействию коррупции, принятых на основании информации, поступившей из органов прокуратуры и правоохранительных органов;</w:t>
      </w:r>
    </w:p>
    <w:p w:rsidR="0069471A" w:rsidRDefault="0069471A">
      <w:pPr>
        <w:pStyle w:val="ConsPlusNormal"/>
        <w:spacing w:before="220"/>
        <w:ind w:firstLine="540"/>
        <w:jc w:val="both"/>
      </w:pPr>
      <w:r>
        <w:t>о внедрении в деятельность органов исполнительной власти Кировской области новых технологий, направленных на оптимизацию предоставления государственных услуг (в рамках компетенции органов исполнительной власти Кировской области).</w:t>
      </w: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jc w:val="both"/>
      </w:pPr>
    </w:p>
    <w:p w:rsidR="0069471A" w:rsidRDefault="006947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E2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1A"/>
    <w:rsid w:val="005D10C9"/>
    <w:rsid w:val="006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4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4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4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4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8822" TargetMode="External"/><Relationship Id="rId13" Type="http://schemas.openxmlformats.org/officeDocument/2006/relationships/hyperlink" Target="https://login.consultant.ru/link/?req=doc&amp;base=LAW&amp;n=47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57757&amp;dst=100010" TargetMode="External"/><Relationship Id="rId12" Type="http://schemas.openxmlformats.org/officeDocument/2006/relationships/hyperlink" Target="https://login.consultant.ru/link/?req=doc&amp;base=LAW&amp;n=439201&amp;dst=10026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7757&amp;dst=100010" TargetMode="External"/><Relationship Id="rId11" Type="http://schemas.openxmlformats.org/officeDocument/2006/relationships/hyperlink" Target="https://login.consultant.ru/link/?req=doc&amp;base=RLAW240&amp;n=1683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42583" TargetMode="External"/><Relationship Id="rId10" Type="http://schemas.openxmlformats.org/officeDocument/2006/relationships/hyperlink" Target="https://login.consultant.ru/link/?req=doc&amp;base=RLAW240&amp;n=142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50958" TargetMode="External"/><Relationship Id="rId14" Type="http://schemas.openxmlformats.org/officeDocument/2006/relationships/hyperlink" Target="https://login.consultant.ru/link/?req=doc&amp;base=LAW&amp;n=42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2024-03-26T05:59:00Z</dcterms:created>
  <dcterms:modified xsi:type="dcterms:W3CDTF">2024-03-26T05:59:00Z</dcterms:modified>
</cp:coreProperties>
</file>