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B" w:rsidRDefault="00873E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3E2B" w:rsidRDefault="00873E2B">
      <w:pPr>
        <w:pStyle w:val="ConsPlusNormal"/>
        <w:jc w:val="both"/>
        <w:outlineLvl w:val="0"/>
      </w:pPr>
    </w:p>
    <w:p w:rsidR="00873E2B" w:rsidRDefault="00873E2B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873E2B" w:rsidRDefault="00873E2B">
      <w:pPr>
        <w:pStyle w:val="ConsPlusTitle"/>
        <w:jc w:val="center"/>
      </w:pPr>
      <w:r>
        <w:t>КИРОВСКОЙ ОБЛАСТИ</w:t>
      </w:r>
    </w:p>
    <w:p w:rsidR="00873E2B" w:rsidRDefault="00873E2B">
      <w:pPr>
        <w:pStyle w:val="ConsPlusTitle"/>
        <w:jc w:val="center"/>
      </w:pPr>
    </w:p>
    <w:p w:rsidR="00873E2B" w:rsidRDefault="00873E2B">
      <w:pPr>
        <w:pStyle w:val="ConsPlusTitle"/>
        <w:jc w:val="center"/>
      </w:pPr>
      <w:r>
        <w:t>РАСПОРЯЖЕНИЕ</w:t>
      </w:r>
    </w:p>
    <w:p w:rsidR="00873E2B" w:rsidRDefault="00873E2B">
      <w:pPr>
        <w:pStyle w:val="ConsPlusTitle"/>
        <w:jc w:val="center"/>
      </w:pPr>
      <w:r>
        <w:t>от 10 июля 2024 г. N 58</w:t>
      </w:r>
    </w:p>
    <w:p w:rsidR="00873E2B" w:rsidRDefault="00873E2B">
      <w:pPr>
        <w:pStyle w:val="ConsPlusTitle"/>
        <w:jc w:val="both"/>
      </w:pPr>
    </w:p>
    <w:p w:rsidR="00873E2B" w:rsidRDefault="00873E2B">
      <w:pPr>
        <w:pStyle w:val="ConsPlusTitle"/>
        <w:jc w:val="center"/>
      </w:pPr>
      <w:r>
        <w:t>О ПОРЯДКЕ ПОЛУЧЕНИЯ ГОСУДАРСТВЕННЫМ ГРАЖДАНСКИМ СЛУЖАЩИМ</w:t>
      </w:r>
    </w:p>
    <w:p w:rsidR="00873E2B" w:rsidRDefault="00873E2B">
      <w:pPr>
        <w:pStyle w:val="ConsPlusTitle"/>
        <w:jc w:val="center"/>
      </w:pPr>
      <w:r>
        <w:t>МИНИСТЕРСТВА СЕЛЬСКОГО ХОЗЯЙСТВА И ПРОДОВОЛЬСТВИЯ</w:t>
      </w:r>
    </w:p>
    <w:p w:rsidR="00873E2B" w:rsidRDefault="00873E2B">
      <w:pPr>
        <w:pStyle w:val="ConsPlusTitle"/>
        <w:jc w:val="center"/>
      </w:pPr>
      <w:r>
        <w:t>КИРОВСКОЙ ОБЛАСТИ РАЗРЕШЕНИЯ ПРЕДСТАВИТЕЛЯ НАНИМАТЕЛЯ</w:t>
      </w:r>
    </w:p>
    <w:p w:rsidR="00873E2B" w:rsidRDefault="00873E2B">
      <w:pPr>
        <w:pStyle w:val="ConsPlusTitle"/>
        <w:jc w:val="center"/>
      </w:pPr>
      <w:r>
        <w:t>НА УЧАСТИЕ НА БЕЗВОЗМЕЗДНОЙ ОСНОВЕ В УПРАВЛЕНИИ</w:t>
      </w:r>
    </w:p>
    <w:p w:rsidR="00873E2B" w:rsidRDefault="00873E2B">
      <w:pPr>
        <w:pStyle w:val="ConsPlusTitle"/>
        <w:jc w:val="center"/>
      </w:pPr>
      <w:r>
        <w:t>НЕКОММЕРЧЕСКОЙ ОРГАНИЗАЦИЕЙ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Федерации":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получения государственным гражданским служащим министерства сельского хозяйства и продовольствия Кировской области разрешения представителя нанимателя на участие на безвозмездной основе в управлении некоммерческой организацией согласно приложению.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2. Признать утратившими силу распоряжения министерства сельского хозяйства и продовольствия Кировской области: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2.1. От 12.02.2020 </w:t>
      </w:r>
      <w:hyperlink r:id="rId7">
        <w:r>
          <w:rPr>
            <w:color w:val="0000FF"/>
          </w:rPr>
          <w:t>N 13</w:t>
        </w:r>
      </w:hyperlink>
      <w:r>
        <w:t xml:space="preserve"> "О порядке получения государственными гражданскими служащими министерства сельского хозяйства и продовольствия Кировской области разрешения министра на участие на безвозмездной основе в управлении некоммерческими организациями".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2.2. От 01.08.2022 </w:t>
      </w:r>
      <w:hyperlink r:id="rId8">
        <w:r>
          <w:rPr>
            <w:color w:val="0000FF"/>
          </w:rPr>
          <w:t>N 69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12.02.2020 N 13".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4. Отделу организационной и кадровой работы ознакомить государственных гражданских служащих министерства с настоящим приказом под подпись.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right"/>
      </w:pPr>
      <w:r>
        <w:t>И.о. министра</w:t>
      </w:r>
    </w:p>
    <w:p w:rsidR="00873E2B" w:rsidRDefault="00873E2B">
      <w:pPr>
        <w:pStyle w:val="ConsPlusNormal"/>
        <w:jc w:val="right"/>
      </w:pPr>
      <w:r>
        <w:t>сельского хозяйства и продовольствия</w:t>
      </w:r>
    </w:p>
    <w:p w:rsidR="00873E2B" w:rsidRDefault="00873E2B">
      <w:pPr>
        <w:pStyle w:val="ConsPlusNormal"/>
        <w:jc w:val="right"/>
      </w:pPr>
      <w:r>
        <w:t>Кировской области</w:t>
      </w:r>
    </w:p>
    <w:p w:rsidR="00873E2B" w:rsidRDefault="00873E2B">
      <w:pPr>
        <w:pStyle w:val="ConsPlusNormal"/>
        <w:jc w:val="right"/>
      </w:pPr>
      <w:r>
        <w:t>И.В.ГОЛОВКОВА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right"/>
        <w:outlineLvl w:val="0"/>
      </w:pPr>
      <w:r>
        <w:t>Приложение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right"/>
      </w:pPr>
      <w:r>
        <w:t>Утвержден</w:t>
      </w:r>
    </w:p>
    <w:p w:rsidR="00873E2B" w:rsidRDefault="00873E2B">
      <w:pPr>
        <w:pStyle w:val="ConsPlusNormal"/>
        <w:jc w:val="right"/>
      </w:pPr>
      <w:r>
        <w:t>распоряжением</w:t>
      </w:r>
    </w:p>
    <w:p w:rsidR="00873E2B" w:rsidRDefault="00873E2B">
      <w:pPr>
        <w:pStyle w:val="ConsPlusNormal"/>
        <w:jc w:val="right"/>
      </w:pPr>
      <w:r>
        <w:t>министерства</w:t>
      </w:r>
    </w:p>
    <w:p w:rsidR="00873E2B" w:rsidRDefault="00873E2B">
      <w:pPr>
        <w:pStyle w:val="ConsPlusNormal"/>
        <w:jc w:val="right"/>
      </w:pPr>
      <w:r>
        <w:t>сельского хозяйства и продовольствия</w:t>
      </w:r>
    </w:p>
    <w:p w:rsidR="00873E2B" w:rsidRDefault="00873E2B">
      <w:pPr>
        <w:pStyle w:val="ConsPlusNormal"/>
        <w:jc w:val="right"/>
      </w:pPr>
      <w:r>
        <w:t>Кировской области</w:t>
      </w:r>
    </w:p>
    <w:p w:rsidR="00873E2B" w:rsidRDefault="00873E2B">
      <w:pPr>
        <w:pStyle w:val="ConsPlusNormal"/>
        <w:jc w:val="right"/>
      </w:pPr>
      <w:r>
        <w:t>от 10 июля 2024 г. N 58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Title"/>
        <w:jc w:val="center"/>
      </w:pPr>
      <w:bookmarkStart w:id="0" w:name="P39"/>
      <w:bookmarkEnd w:id="0"/>
      <w:r>
        <w:t>ПОРЯДОК</w:t>
      </w:r>
    </w:p>
    <w:p w:rsidR="00873E2B" w:rsidRDefault="00873E2B">
      <w:pPr>
        <w:pStyle w:val="ConsPlusTitle"/>
        <w:jc w:val="center"/>
      </w:pPr>
      <w:r>
        <w:t>ПОЛУЧЕНИЯ ГОСУДАРСТВЕННЫМ ГРАЖДАНСКИМ СЛУЖАЩИМ МИНИСТЕРСТВА</w:t>
      </w:r>
    </w:p>
    <w:p w:rsidR="00873E2B" w:rsidRDefault="00873E2B">
      <w:pPr>
        <w:pStyle w:val="ConsPlusTitle"/>
        <w:jc w:val="center"/>
      </w:pPr>
      <w:r>
        <w:t>СЕЛЬСКОГО ХОЗЯЙСТВА И ПРОДОВОЛЬСТВИЯ КИРОВСКОЙ ОБЛАСТИ</w:t>
      </w:r>
    </w:p>
    <w:p w:rsidR="00873E2B" w:rsidRDefault="00873E2B">
      <w:pPr>
        <w:pStyle w:val="ConsPlusTitle"/>
        <w:jc w:val="center"/>
      </w:pPr>
      <w:r>
        <w:t>РАЗРЕШЕНИЯ ПРЕДСТАВИТЕЛЯ НАНИМАТЕЛЯ НА УЧАСТИЕ</w:t>
      </w:r>
    </w:p>
    <w:p w:rsidR="00873E2B" w:rsidRDefault="00873E2B">
      <w:pPr>
        <w:pStyle w:val="ConsPlusTitle"/>
        <w:jc w:val="center"/>
      </w:pPr>
      <w:r>
        <w:t>НА БЕЗВОЗМЕЗДНОЙ ОСНОВЕ В УПРАВЛЕНИИ</w:t>
      </w:r>
    </w:p>
    <w:p w:rsidR="00873E2B" w:rsidRDefault="00873E2B">
      <w:pPr>
        <w:pStyle w:val="ConsPlusTitle"/>
        <w:jc w:val="center"/>
      </w:pPr>
      <w:r>
        <w:t>НЕКОММЕРЧЕСКОЙ ОРГАНИЗАЦИЕЙ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получения государственным гражданским служащим министерства сельского хозяйства и продовольствия Кировской области разрешения представителя нанимателя на участие на безвозмездной основе в управлении некоммерческими организациями (далее - Порядок) определяет процедуру получения разрешения представителя нанимателя государственными гражданскими служащими, замещающими должности государственной гражданской службы Кировской области в министерстве сельского хозяйства и продовольствия Кировской области (далее соответственно - государственные гражданские служащие, министерство), на участие на безвозмездной</w:t>
      </w:r>
      <w:proofErr w:type="gramEnd"/>
      <w:r>
        <w:t xml:space="preserve"> </w:t>
      </w:r>
      <w:proofErr w:type="gramStart"/>
      <w:r>
        <w:t xml:space="preserve">основе в управлении некоммерческими организациями (за исключением участия в управлении политической партией, органом профессионального союза, в том числе выборным органом первичной профсоюзной организации министерства,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 в соответствии с </w:t>
      </w:r>
      <w:hyperlink r:id="rId9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</w:t>
      </w:r>
      <w:proofErr w:type="gramEnd"/>
      <w:r>
        <w:t xml:space="preserve"> от 27.07.2004 N 79-ФЗ "О государственной гражданской службе Российской Федерации".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2. Участие в управлении некоммерческой организацией не допускается, если такое участие приводит или может привести к конфликту интересов при исполнении государственными гражданскими служащими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Участие в управлении некоммерческой организацией осуществляется государственными гражданскими служащими на безвозмездной основе и во внеслужебное время.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3. Государственный гражданский служащий, намеренный участвовать в управлении некоммерческой организацией, до начала осуществления такого участия составляет на представителя нанимателя </w:t>
      </w:r>
      <w:hyperlink w:anchor="P102">
        <w:r>
          <w:rPr>
            <w:color w:val="0000FF"/>
          </w:rPr>
          <w:t>ходатайство</w:t>
        </w:r>
      </w:hyperlink>
      <w:r>
        <w:t xml:space="preserve"> о разрешении на участие на безвозмездной основе в управлении некоммерческой организацией (далее - ходатайство), оформленное согласно приложению, и направляет его в отдел организационной и кадровой работы министерства (далее - отдел).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4. Вновь назначенный государственный гражданский служащий, участвующий в управлении некоммерческой организацией на момент назначения на должность государственной гражданской службы Кировской области, представляет в отдел ходатайство в день назначения на должность государственной гражданской службы Кировской области.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5. Ходатайство должно содержать: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5.1. Фамилию, имя, отчество, должность государственного гражданского служащего.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5.2. Наименование некоммерческой организации.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5.3. Местонахождение и адрес некоммерческой организации.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5.4. Идентификационный номер налогоплательщика некоммерческой организации.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Наименование единоличного исполнительного органа некоммерческой организации </w:t>
      </w:r>
      <w:r>
        <w:lastRenderedPageBreak/>
        <w:t>или наименование коллегиального органа управления некоммерческой организации, в качестве которого или в качестве члена которого государственный гражданский служащий намерен участвовать на безвозмездной основе в управлении этой организацией, а также функции, которые на него будут возложены.</w:t>
      </w:r>
      <w:proofErr w:type="gramEnd"/>
    </w:p>
    <w:p w:rsidR="00873E2B" w:rsidRDefault="00873E2B">
      <w:pPr>
        <w:pStyle w:val="ConsPlusNormal"/>
        <w:spacing w:before="220"/>
        <w:ind w:firstLine="540"/>
        <w:jc w:val="both"/>
      </w:pPr>
      <w:r>
        <w:t>5.6. Дату составления ходатайства и подпись государственного гражданского служащего.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6. К ходатайству прилагаются копия учредительного документа некоммерческой организации, в управлении которой государственный гражданский служащий намеревается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7. Регистрация ходатайств осуществляется лицом, ответственным за делопроизводство в министерстве, в системе электронного документооборота в день их поступления в отдел.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8. Отдел осуществляет предварительное рассмотрение ходатайства и подготовку заключения о возможности (невозможности) участия государственного гражданского служащего в управлении некоммерческой организацией (далее - заключение).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При подготовке заключения должностные лица отдела имеют право проводить собеседование с государственным гражданским служащим, представившим ходатайство, получать от него письменные пояснения.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9. Заключение должно содержать: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9.1. Информацию, изложенную в ходатайстве.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9.2. Информацию, представленную государственным гражданским служащим в письменном пояснении к ходатайству, полученную при собеседовании с ним (при ее наличии).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9.3. Мотивированный вывод по результатам предварительного рассмотрения ходатайства.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10. Ходатайство и заключение в течение 10 рабочих дней со дня поступления ходатайства представляются представителю нанимателя для рассмотрения.</w:t>
      </w:r>
    </w:p>
    <w:p w:rsidR="00873E2B" w:rsidRDefault="00873E2B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11.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873E2B" w:rsidRDefault="00873E2B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11.1. Разрешить государственному гражданскому служащему участвовать в управлении некоммерческой организацией.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11.2. Отказать государственному гражданскому служащему в участии некоммерческой организацией.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12. Решение представителя нанимателя оформляется путем проставления соответствующей резолюции на ходатайстве.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Ходатайство и заключение могут быть направлены представителем нанимателя на рассмотрение в комиссию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- комиссия) на предмет наличия у государственного гражданского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  <w:proofErr w:type="gramEnd"/>
      <w:r>
        <w:t xml:space="preserve"> В этом случае течение срока, предусмотренного </w:t>
      </w:r>
      <w:hyperlink w:anchor="P67">
        <w:r>
          <w:rPr>
            <w:color w:val="0000FF"/>
          </w:rPr>
          <w:t>пунктом 11</w:t>
        </w:r>
      </w:hyperlink>
      <w:r>
        <w:t xml:space="preserve"> настоящего Порядка, начинается со дня получения представителем нанимателя протокола соответствующего заседания комиссии (или его копии).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lastRenderedPageBreak/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67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Должностные лица отдела в письменной форме информируют государственного гражданского служащего о результатах рассмотрения ходатайства в течение 3 рабочих дней, следующих за днем принятия представителем нанимателя одного из решений, предусмотренных </w:t>
      </w:r>
      <w:hyperlink w:anchor="P67">
        <w:r>
          <w:rPr>
            <w:color w:val="0000FF"/>
          </w:rPr>
          <w:t>пунктом 11</w:t>
        </w:r>
      </w:hyperlink>
      <w:r>
        <w:t xml:space="preserve"> настоящего Порядка, не считая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 службе по уважительным причинам.</w:t>
      </w:r>
      <w:proofErr w:type="gramEnd"/>
    </w:p>
    <w:p w:rsidR="00873E2B" w:rsidRDefault="00873E2B">
      <w:pPr>
        <w:pStyle w:val="ConsPlusNormal"/>
        <w:spacing w:before="220"/>
        <w:ind w:firstLine="540"/>
        <w:jc w:val="both"/>
      </w:pPr>
      <w:r>
        <w:t xml:space="preserve">15. Государственный гражданский служащий, участвующий в управлении некоммерческой организацией с разрешения, предусмотренного </w:t>
      </w:r>
      <w:hyperlink w:anchor="P68">
        <w:r>
          <w:rPr>
            <w:color w:val="0000FF"/>
          </w:rPr>
          <w:t>подпунктом 11.1 пункта 11</w:t>
        </w:r>
      </w:hyperlink>
      <w:r>
        <w:t xml:space="preserve"> настоящего Порядка, обязан незамедлительно в письменной форме уведомить представителя нанимателя: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15.1. Об изменении наименования, места нахождения и адреса некоммерческой организации.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15.2. О реорганизации некоммерческой организации.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15.3. Об изменении единоличного исполнительного органа или коллегиального органа, в качестве которого или в качестве члена которого государственный гражданский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15.4. Об изменении функций, которые возложены на государственного гражданского служащего, участвующего в управлении некоммерческой организацией.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15.5. О прекращении участия в управлении некоммерческой организацией.</w:t>
      </w:r>
    </w:p>
    <w:p w:rsidR="00873E2B" w:rsidRDefault="00873E2B">
      <w:pPr>
        <w:pStyle w:val="ConsPlusNormal"/>
        <w:spacing w:before="220"/>
        <w:ind w:firstLine="540"/>
        <w:jc w:val="both"/>
      </w:pPr>
      <w:r>
        <w:t>16. Ходатайство, заключение и иные материалы, связанные с рассмотрением ходатайства (при их наличии), приобщаются к личному делу государственного гражданского служащего.</w:t>
      </w: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right"/>
        <w:outlineLvl w:val="1"/>
      </w:pPr>
      <w:r>
        <w:t>Приложение</w:t>
      </w:r>
    </w:p>
    <w:p w:rsidR="00873E2B" w:rsidRDefault="00873E2B">
      <w:pPr>
        <w:pStyle w:val="ConsPlusNormal"/>
        <w:jc w:val="right"/>
      </w:pPr>
      <w:r>
        <w:t>к Порядку</w:t>
      </w:r>
    </w:p>
    <w:p w:rsidR="00873E2B" w:rsidRDefault="00873E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40"/>
        <w:gridCol w:w="4535"/>
      </w:tblGrid>
      <w:tr w:rsidR="00873E2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3E2B" w:rsidRDefault="00873E2B">
            <w:pPr>
              <w:pStyle w:val="ConsPlusNormal"/>
              <w:jc w:val="center"/>
            </w:pPr>
            <w:r>
              <w:t>_____________________________</w:t>
            </w:r>
          </w:p>
          <w:p w:rsidR="00873E2B" w:rsidRDefault="00873E2B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3E2B" w:rsidRDefault="00873E2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(должность, фамилия, имя, отчество (последнее - при наличии) представителя нанимателя)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(должность, фамилия, имя, отчество (последнее - при наличии) государственного гражданского служащего)</w:t>
            </w:r>
          </w:p>
        </w:tc>
      </w:tr>
      <w:tr w:rsidR="00873E2B"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E2B" w:rsidRDefault="00873E2B">
            <w:pPr>
              <w:pStyle w:val="ConsPlusNormal"/>
              <w:jc w:val="center"/>
            </w:pPr>
            <w:bookmarkStart w:id="3" w:name="P102"/>
            <w:bookmarkEnd w:id="3"/>
            <w:r>
              <w:lastRenderedPageBreak/>
              <w:t>ХОДАТАЙСТВО</w:t>
            </w:r>
          </w:p>
          <w:p w:rsidR="00873E2B" w:rsidRDefault="00873E2B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</w:p>
          <w:p w:rsidR="00873E2B" w:rsidRDefault="00873E2B">
            <w:pPr>
              <w:pStyle w:val="ConsPlusNormal"/>
            </w:pPr>
          </w:p>
          <w:p w:rsidR="00873E2B" w:rsidRDefault="00873E2B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0">
              <w:r>
                <w:rPr>
                  <w:color w:val="0000FF"/>
                </w:rPr>
                <w:t>подпунктом "б" пункта 3 части 1 статьи 17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 ________________________________________________________________________</w:t>
            </w:r>
          </w:p>
          <w:p w:rsidR="00873E2B" w:rsidRDefault="00873E2B">
            <w:pPr>
              <w:pStyle w:val="ConsPlusNormal"/>
              <w:jc w:val="center"/>
            </w:pPr>
            <w:r>
              <w:t>(организационно-правовая форма, полное наименование некоммерческой организации)</w:t>
            </w:r>
          </w:p>
          <w:p w:rsidR="00873E2B" w:rsidRDefault="00873E2B">
            <w:pPr>
              <w:pStyle w:val="ConsPlusNormal"/>
              <w:jc w:val="both"/>
            </w:pPr>
            <w:r>
              <w:t>Местонахождение и адрес некоммерческой организации: 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Идентификационный номер налогоплательщика некоммерческой организации: ________________________________________________________________________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Участие в управлении некоммерческой организацией предполагает возложение следующих функций: ______________________________________________________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Цели участия в управлении некоммерческой организацией: 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  <w:p w:rsidR="00873E2B" w:rsidRDefault="00873E2B">
            <w:pPr>
              <w:pStyle w:val="ConsPlusNormal"/>
            </w:pPr>
          </w:p>
          <w:p w:rsidR="00873E2B" w:rsidRDefault="00873E2B">
            <w:pPr>
              <w:pStyle w:val="ConsPlusNormal"/>
              <w:jc w:val="both"/>
            </w:pPr>
            <w:r>
              <w:t>Приложение: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73E2B" w:rsidRDefault="00873E2B">
            <w:pPr>
              <w:pStyle w:val="ConsPlusNormal"/>
              <w:jc w:val="center"/>
            </w:pPr>
            <w:r>
              <w:t>(копия учредительного документа некоммерческой организации; копия положения об органе управления некоммерческой организации (при наличии))</w:t>
            </w:r>
          </w:p>
          <w:p w:rsidR="00873E2B" w:rsidRDefault="00873E2B">
            <w:pPr>
              <w:pStyle w:val="ConsPlusNormal"/>
              <w:jc w:val="both"/>
            </w:pPr>
            <w:r>
              <w:t>"___" ___________ 20___ г.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(подпись государственного гражданского служащего)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</w:t>
            </w:r>
          </w:p>
          <w:p w:rsidR="00873E2B" w:rsidRDefault="00873E2B">
            <w:pPr>
              <w:pStyle w:val="ConsPlusNormal"/>
              <w:jc w:val="both"/>
            </w:pPr>
            <w:r>
              <w:t>(фамилия, инициалы)</w:t>
            </w:r>
          </w:p>
          <w:p w:rsidR="00873E2B" w:rsidRDefault="00873E2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73E2B" w:rsidRDefault="00873E2B">
            <w:pPr>
              <w:pStyle w:val="ConsPlusNormal"/>
              <w:jc w:val="center"/>
            </w:pPr>
            <w:r>
              <w:t>(фамилия, инициалы и подпись лица, принявшего ходатайство)</w:t>
            </w:r>
          </w:p>
        </w:tc>
      </w:tr>
    </w:tbl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jc w:val="both"/>
      </w:pPr>
    </w:p>
    <w:p w:rsidR="00873E2B" w:rsidRDefault="00873E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3DF" w:rsidRDefault="002B33DF">
      <w:bookmarkStart w:id="4" w:name="_GoBack"/>
      <w:bookmarkEnd w:id="4"/>
    </w:p>
    <w:sectPr w:rsidR="002B33DF" w:rsidSect="0033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2B"/>
    <w:rsid w:val="002B33DF"/>
    <w:rsid w:val="008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2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924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st=3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4203&amp;dst=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03&amp;dst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2024-07-23T10:02:00Z</dcterms:created>
  <dcterms:modified xsi:type="dcterms:W3CDTF">2024-07-23T10:03:00Z</dcterms:modified>
</cp:coreProperties>
</file>