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BB" w:rsidRDefault="000B05D4" w:rsidP="00970A53">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Отчет</w:t>
      </w:r>
    </w:p>
    <w:p w:rsidR="006F3B2C" w:rsidRPr="00EC20F5" w:rsidRDefault="00B03F31" w:rsidP="00EC20F5">
      <w:pPr>
        <w:suppressAutoHyphens/>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w:t>
      </w:r>
      <w:r w:rsidR="000B05D4">
        <w:rPr>
          <w:rFonts w:ascii="Times New Roman" w:hAnsi="Times New Roman" w:cs="Times New Roman"/>
          <w:sz w:val="28"/>
          <w:szCs w:val="28"/>
        </w:rPr>
        <w:t>выполнении</w:t>
      </w:r>
      <w:r>
        <w:rPr>
          <w:rFonts w:ascii="Times New Roman" w:hAnsi="Times New Roman" w:cs="Times New Roman"/>
          <w:sz w:val="28"/>
          <w:szCs w:val="28"/>
        </w:rPr>
        <w:t xml:space="preserve"> Плана мероприятий</w:t>
      </w:r>
      <w:r w:rsidR="00347D94">
        <w:rPr>
          <w:rFonts w:ascii="Times New Roman" w:hAnsi="Times New Roman" w:cs="Times New Roman"/>
          <w:sz w:val="28"/>
          <w:szCs w:val="28"/>
        </w:rPr>
        <w:t xml:space="preserve"> </w:t>
      </w:r>
      <w:r w:rsidR="00C95CB0">
        <w:rPr>
          <w:rFonts w:ascii="Times New Roman" w:hAnsi="Times New Roman" w:cs="Times New Roman"/>
          <w:sz w:val="28"/>
          <w:szCs w:val="28"/>
        </w:rPr>
        <w:t xml:space="preserve">Правительства </w:t>
      </w:r>
      <w:r w:rsidR="000B05D4">
        <w:rPr>
          <w:rFonts w:ascii="Times New Roman" w:hAnsi="Times New Roman" w:cs="Times New Roman"/>
          <w:sz w:val="28"/>
          <w:szCs w:val="28"/>
        </w:rPr>
        <w:t xml:space="preserve">Кировской </w:t>
      </w:r>
      <w:r w:rsidR="00C95CB0">
        <w:rPr>
          <w:rFonts w:ascii="Times New Roman" w:hAnsi="Times New Roman" w:cs="Times New Roman"/>
          <w:sz w:val="28"/>
          <w:szCs w:val="28"/>
        </w:rPr>
        <w:t xml:space="preserve">области по </w:t>
      </w:r>
      <w:r w:rsidR="001F3440">
        <w:rPr>
          <w:rFonts w:ascii="Times New Roman" w:hAnsi="Times New Roman" w:cs="Times New Roman"/>
          <w:sz w:val="28"/>
          <w:szCs w:val="28"/>
        </w:rPr>
        <w:t>реализации</w:t>
      </w:r>
      <w:r w:rsidR="00C95CB0">
        <w:rPr>
          <w:rFonts w:ascii="Times New Roman" w:hAnsi="Times New Roman" w:cs="Times New Roman"/>
          <w:sz w:val="28"/>
          <w:szCs w:val="28"/>
        </w:rPr>
        <w:t xml:space="preserve">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w:t>
      </w:r>
      <w:r w:rsidR="00B33DBB">
        <w:rPr>
          <w:rFonts w:ascii="Times New Roman" w:hAnsi="Times New Roman" w:cs="Times New Roman"/>
          <w:sz w:val="28"/>
          <w:szCs w:val="28"/>
        </w:rPr>
        <w:t xml:space="preserve"> на 20</w:t>
      </w:r>
      <w:r w:rsidR="00C45EC8">
        <w:rPr>
          <w:rFonts w:ascii="Times New Roman" w:hAnsi="Times New Roman" w:cs="Times New Roman"/>
          <w:sz w:val="28"/>
          <w:szCs w:val="28"/>
        </w:rPr>
        <w:t>2</w:t>
      </w:r>
      <w:r w:rsidR="001F3440">
        <w:rPr>
          <w:rFonts w:ascii="Times New Roman" w:hAnsi="Times New Roman" w:cs="Times New Roman"/>
          <w:sz w:val="28"/>
          <w:szCs w:val="28"/>
        </w:rPr>
        <w:t>3</w:t>
      </w:r>
      <w:r w:rsidR="00B33DBB">
        <w:rPr>
          <w:rFonts w:ascii="Times New Roman" w:hAnsi="Times New Roman" w:cs="Times New Roman"/>
          <w:sz w:val="28"/>
          <w:szCs w:val="28"/>
        </w:rPr>
        <w:t xml:space="preserve"> – 20</w:t>
      </w:r>
      <w:r w:rsidR="00C45EC8">
        <w:rPr>
          <w:rFonts w:ascii="Times New Roman" w:hAnsi="Times New Roman" w:cs="Times New Roman"/>
          <w:sz w:val="28"/>
          <w:szCs w:val="28"/>
        </w:rPr>
        <w:t>2</w:t>
      </w:r>
      <w:r w:rsidR="001F3440">
        <w:rPr>
          <w:rFonts w:ascii="Times New Roman" w:hAnsi="Times New Roman" w:cs="Times New Roman"/>
          <w:sz w:val="28"/>
          <w:szCs w:val="28"/>
        </w:rPr>
        <w:t>5</w:t>
      </w:r>
      <w:r w:rsidR="00B33DBB">
        <w:rPr>
          <w:rFonts w:ascii="Times New Roman" w:hAnsi="Times New Roman" w:cs="Times New Roman"/>
          <w:sz w:val="28"/>
          <w:szCs w:val="28"/>
        </w:rPr>
        <w:t xml:space="preserve"> годы за </w:t>
      </w:r>
      <w:r w:rsidR="00C45EC8">
        <w:rPr>
          <w:rFonts w:ascii="Times New Roman" w:hAnsi="Times New Roman" w:cs="Times New Roman"/>
          <w:sz w:val="28"/>
          <w:szCs w:val="28"/>
        </w:rPr>
        <w:t>202</w:t>
      </w:r>
      <w:r w:rsidR="001F3440">
        <w:rPr>
          <w:rFonts w:ascii="Times New Roman" w:hAnsi="Times New Roman" w:cs="Times New Roman"/>
          <w:sz w:val="28"/>
          <w:szCs w:val="28"/>
        </w:rPr>
        <w:t>3</w:t>
      </w:r>
      <w:r w:rsidR="00B33DBB">
        <w:rPr>
          <w:rFonts w:ascii="Times New Roman" w:hAnsi="Times New Roman" w:cs="Times New Roman"/>
          <w:sz w:val="28"/>
          <w:szCs w:val="28"/>
        </w:rPr>
        <w:t xml:space="preserve"> год</w:t>
      </w:r>
    </w:p>
    <w:tbl>
      <w:tblPr>
        <w:tblStyle w:val="a3"/>
        <w:tblW w:w="14992" w:type="dxa"/>
        <w:tblLayout w:type="fixed"/>
        <w:tblLook w:val="04A0" w:firstRow="1" w:lastRow="0" w:firstColumn="1" w:lastColumn="0" w:noHBand="0" w:noVBand="1"/>
      </w:tblPr>
      <w:tblGrid>
        <w:gridCol w:w="1101"/>
        <w:gridCol w:w="5386"/>
        <w:gridCol w:w="8505"/>
      </w:tblGrid>
      <w:tr w:rsidR="008271E1" w:rsidRPr="004A31FA" w:rsidTr="00BE1074">
        <w:trPr>
          <w:trHeight w:val="76"/>
        </w:trPr>
        <w:tc>
          <w:tcPr>
            <w:tcW w:w="1101" w:type="dxa"/>
          </w:tcPr>
          <w:bookmarkEnd w:id="0"/>
          <w:p w:rsidR="008271E1" w:rsidRPr="004A31FA" w:rsidRDefault="008271E1" w:rsidP="004F7E50">
            <w:pPr>
              <w:jc w:val="center"/>
              <w:rPr>
                <w:rFonts w:ascii="Times New Roman" w:hAnsi="Times New Roman" w:cs="Times New Roman"/>
                <w:sz w:val="24"/>
                <w:szCs w:val="24"/>
              </w:rPr>
            </w:pPr>
            <w:r w:rsidRPr="004A31FA">
              <w:rPr>
                <w:rFonts w:ascii="Times New Roman" w:hAnsi="Times New Roman" w:cs="Times New Roman"/>
                <w:sz w:val="24"/>
                <w:szCs w:val="24"/>
              </w:rPr>
              <w:t>Пункты соглашения</w:t>
            </w:r>
          </w:p>
        </w:tc>
        <w:tc>
          <w:tcPr>
            <w:tcW w:w="5386" w:type="dxa"/>
          </w:tcPr>
          <w:p w:rsidR="008271E1" w:rsidRPr="004A31FA" w:rsidRDefault="008271E1" w:rsidP="00970A53">
            <w:pPr>
              <w:jc w:val="center"/>
              <w:rPr>
                <w:rFonts w:ascii="Times New Roman" w:hAnsi="Times New Roman" w:cs="Times New Roman"/>
                <w:sz w:val="24"/>
                <w:szCs w:val="24"/>
              </w:rPr>
            </w:pPr>
            <w:r w:rsidRPr="004A31FA">
              <w:rPr>
                <w:rFonts w:ascii="Times New Roman" w:hAnsi="Times New Roman" w:cs="Times New Roman"/>
                <w:sz w:val="24"/>
                <w:szCs w:val="24"/>
              </w:rPr>
              <w:t>Наименование мероприятия</w:t>
            </w:r>
          </w:p>
        </w:tc>
        <w:tc>
          <w:tcPr>
            <w:tcW w:w="8505" w:type="dxa"/>
          </w:tcPr>
          <w:p w:rsidR="008271E1" w:rsidRPr="004A31FA" w:rsidRDefault="008271E1" w:rsidP="00820E4D">
            <w:pPr>
              <w:jc w:val="center"/>
              <w:rPr>
                <w:rFonts w:ascii="Times New Roman" w:hAnsi="Times New Roman" w:cs="Times New Roman"/>
                <w:sz w:val="24"/>
                <w:szCs w:val="24"/>
              </w:rPr>
            </w:pPr>
            <w:r w:rsidRPr="004A31FA">
              <w:rPr>
                <w:rFonts w:ascii="Times New Roman" w:hAnsi="Times New Roman" w:cs="Times New Roman"/>
                <w:sz w:val="24"/>
                <w:szCs w:val="24"/>
              </w:rPr>
              <w:t>Информация о выполнении мероприятий</w:t>
            </w:r>
          </w:p>
        </w:tc>
      </w:tr>
      <w:tr w:rsidR="008271E1" w:rsidRPr="004A31FA" w:rsidTr="00BE1074">
        <w:trPr>
          <w:trHeight w:val="76"/>
        </w:trPr>
        <w:tc>
          <w:tcPr>
            <w:tcW w:w="14992" w:type="dxa"/>
            <w:gridSpan w:val="3"/>
          </w:tcPr>
          <w:p w:rsidR="008271E1" w:rsidRPr="004A31FA" w:rsidRDefault="008271E1" w:rsidP="00020A3C">
            <w:pPr>
              <w:pStyle w:val="a6"/>
              <w:ind w:left="34"/>
              <w:rPr>
                <w:rFonts w:ascii="Times New Roman" w:hAnsi="Times New Roman" w:cs="Times New Roman"/>
                <w:b/>
                <w:sz w:val="24"/>
                <w:szCs w:val="24"/>
              </w:rPr>
            </w:pPr>
            <w:r w:rsidRPr="004A31FA">
              <w:rPr>
                <w:rFonts w:ascii="Times New Roman" w:hAnsi="Times New Roman" w:cs="Times New Roman"/>
                <w:b/>
                <w:sz w:val="24"/>
                <w:szCs w:val="24"/>
              </w:rPr>
              <w:t>1.В области экономической политики</w:t>
            </w:r>
          </w:p>
        </w:tc>
      </w:tr>
      <w:tr w:rsidR="008271E1" w:rsidRPr="004A31FA" w:rsidTr="00BE1074">
        <w:trPr>
          <w:trHeight w:val="76"/>
        </w:trPr>
        <w:tc>
          <w:tcPr>
            <w:tcW w:w="14992" w:type="dxa"/>
            <w:gridSpan w:val="3"/>
          </w:tcPr>
          <w:p w:rsidR="008271E1" w:rsidRPr="004A31FA" w:rsidRDefault="008271E1" w:rsidP="00F87543">
            <w:pPr>
              <w:pStyle w:val="a6"/>
              <w:rPr>
                <w:rFonts w:ascii="Times New Roman" w:hAnsi="Times New Roman" w:cs="Times New Roman"/>
                <w:sz w:val="24"/>
                <w:szCs w:val="24"/>
                <w:highlight w:val="yellow"/>
                <w:u w:val="single"/>
              </w:rPr>
            </w:pPr>
            <w:r w:rsidRPr="004A31FA">
              <w:rPr>
                <w:rFonts w:ascii="Times New Roman" w:hAnsi="Times New Roman" w:cs="Times New Roman"/>
                <w:sz w:val="24"/>
                <w:szCs w:val="24"/>
                <w:u w:val="single"/>
              </w:rPr>
              <w:t>Стороны:</w:t>
            </w:r>
          </w:p>
        </w:tc>
      </w:tr>
      <w:tr w:rsidR="008271E1" w:rsidRPr="008271E1" w:rsidTr="00BE1074">
        <w:trPr>
          <w:trHeight w:val="89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1.1</w:t>
            </w:r>
          </w:p>
        </w:tc>
        <w:tc>
          <w:tcPr>
            <w:tcW w:w="5386" w:type="dxa"/>
          </w:tcPr>
          <w:p w:rsidR="008271E1" w:rsidRPr="008271E1" w:rsidRDefault="008271E1" w:rsidP="00274980">
            <w:pPr>
              <w:jc w:val="both"/>
              <w:rPr>
                <w:rFonts w:ascii="Times New Roman" w:hAnsi="Times New Roman" w:cs="Times New Roman"/>
                <w:sz w:val="24"/>
                <w:szCs w:val="24"/>
              </w:rPr>
            </w:pPr>
            <w:r w:rsidRPr="008271E1">
              <w:rPr>
                <w:rFonts w:ascii="Times New Roman" w:hAnsi="Times New Roman" w:cs="Times New Roman"/>
                <w:sz w:val="24"/>
                <w:szCs w:val="24"/>
              </w:rPr>
              <w:t>Разработка и реализация мер по обеспечению государственной поддержки направлений развития экономики Кировской области</w:t>
            </w:r>
          </w:p>
        </w:tc>
        <w:tc>
          <w:tcPr>
            <w:tcW w:w="8505" w:type="dxa"/>
            <w:shd w:val="clear" w:color="auto" w:fill="FFFFFF" w:themeFill="background1"/>
          </w:tcPr>
          <w:p w:rsidR="008271E1" w:rsidRPr="008271E1" w:rsidRDefault="008271E1" w:rsidP="00A52297">
            <w:pPr>
              <w:suppressAutoHyphens/>
              <w:jc w:val="both"/>
              <w:rPr>
                <w:rFonts w:ascii="Times New Roman" w:hAnsi="Times New Roman" w:cs="Times New Roman"/>
                <w:sz w:val="24"/>
                <w:szCs w:val="24"/>
              </w:rPr>
            </w:pPr>
            <w:r w:rsidRPr="008271E1">
              <w:rPr>
                <w:rFonts w:ascii="Times New Roman" w:hAnsi="Times New Roman" w:cs="Times New Roman"/>
                <w:sz w:val="24"/>
                <w:szCs w:val="24"/>
              </w:rPr>
              <w:t>В целях обеспечения государственной поддержки приоритетных направлений развития агропромышленного комплекса области в 2023 году осуществлялась реализация мероприятий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w:t>
            </w:r>
          </w:p>
          <w:p w:rsidR="008271E1" w:rsidRPr="008271E1" w:rsidRDefault="008271E1" w:rsidP="00A52297">
            <w:pPr>
              <w:suppressAutoHyphens/>
              <w:jc w:val="both"/>
              <w:rPr>
                <w:rFonts w:ascii="Times New Roman" w:hAnsi="Times New Roman" w:cs="Times New Roman"/>
                <w:sz w:val="24"/>
                <w:szCs w:val="24"/>
              </w:rPr>
            </w:pPr>
            <w:r w:rsidRPr="008271E1">
              <w:rPr>
                <w:rFonts w:ascii="Times New Roman" w:hAnsi="Times New Roman" w:cs="Times New Roman"/>
                <w:sz w:val="24"/>
                <w:szCs w:val="24"/>
              </w:rPr>
              <w:t>С 01.01.2024 вступила в силу государственная программа Кировской области «Развитие агропромышленного комплекса», утвержденная постановлением Правительства Кировской области от 15.12.2023 № 696-П.</w:t>
            </w:r>
          </w:p>
        </w:tc>
      </w:tr>
      <w:tr w:rsidR="008271E1" w:rsidRPr="008271E1" w:rsidTr="00BE1074">
        <w:trPr>
          <w:trHeight w:val="3312"/>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1.2</w:t>
            </w:r>
          </w:p>
        </w:tc>
        <w:tc>
          <w:tcPr>
            <w:tcW w:w="5386" w:type="dxa"/>
          </w:tcPr>
          <w:p w:rsidR="008271E1" w:rsidRPr="008271E1" w:rsidRDefault="008271E1" w:rsidP="000C0B95">
            <w:pPr>
              <w:suppressAutoHyphens/>
              <w:jc w:val="both"/>
              <w:rPr>
                <w:rFonts w:ascii="Times New Roman" w:hAnsi="Times New Roman" w:cs="Times New Roman"/>
                <w:sz w:val="24"/>
                <w:szCs w:val="24"/>
              </w:rPr>
            </w:pPr>
            <w:r w:rsidRPr="008271E1">
              <w:rPr>
                <w:rFonts w:ascii="Times New Roman" w:hAnsi="Times New Roman" w:cs="Times New Roman"/>
                <w:sz w:val="24"/>
                <w:szCs w:val="24"/>
              </w:rPr>
              <w:t xml:space="preserve">Своевременное в пределах полномочий принятие мер по предупреждению несостоятельности (банкротства) работодателей и необоснованной реорганизации организаций </w:t>
            </w:r>
          </w:p>
        </w:tc>
        <w:tc>
          <w:tcPr>
            <w:tcW w:w="8505" w:type="dxa"/>
            <w:shd w:val="clear" w:color="auto" w:fill="FFFFFF" w:themeFill="background1"/>
          </w:tcPr>
          <w:p w:rsidR="008271E1" w:rsidRPr="008271E1" w:rsidRDefault="008271E1" w:rsidP="00BE1074">
            <w:pPr>
              <w:suppressAutoHyphens/>
              <w:jc w:val="both"/>
              <w:rPr>
                <w:rFonts w:ascii="Times New Roman" w:hAnsi="Times New Roman" w:cs="Times New Roman"/>
                <w:sz w:val="24"/>
                <w:szCs w:val="24"/>
              </w:rPr>
            </w:pPr>
            <w:r w:rsidRPr="008271E1">
              <w:rPr>
                <w:rFonts w:ascii="Times New Roman" w:hAnsi="Times New Roman" w:cs="Times New Roman"/>
                <w:sz w:val="24"/>
                <w:szCs w:val="24"/>
              </w:rPr>
              <w:t xml:space="preserve">В соответствии с Федеральным законом от 09.07.2002 № 83-ФЗ </w:t>
            </w:r>
            <w:r w:rsidRPr="008271E1">
              <w:rPr>
                <w:rFonts w:ascii="Times New Roman" w:hAnsi="Times New Roman" w:cs="Times New Roman"/>
                <w:sz w:val="24"/>
                <w:szCs w:val="24"/>
              </w:rPr>
              <w:br/>
              <w:t>«О финансовом оздоровлении сельскохозяйственных товаропроизводителей» в области создана и работает территориальная комиссия по финансовому оздоровлению сельскохозяйственных товаропроизводителей Кировской области.</w:t>
            </w:r>
            <w:r w:rsidR="00BE1074">
              <w:rPr>
                <w:rFonts w:ascii="Times New Roman" w:hAnsi="Times New Roman" w:cs="Times New Roman"/>
                <w:sz w:val="24"/>
                <w:szCs w:val="24"/>
              </w:rPr>
              <w:t xml:space="preserve"> </w:t>
            </w:r>
            <w:r w:rsidRPr="008271E1">
              <w:rPr>
                <w:rFonts w:ascii="Times New Roman" w:hAnsi="Times New Roman" w:cs="Times New Roman"/>
                <w:sz w:val="24"/>
                <w:szCs w:val="24"/>
              </w:rPr>
              <w:t>С момента создания комиссии проведено 118 заседаний (в 2023 году – 4 заседания), рассмотрено 383 заявления от сельскохозяйственных товаропроизводителей области о предоставлении права на реструктуризацию задолженности по налогам и платежам. По состоянию на 01.01.2024 года в Программе финансового оздоровления принимает участие 1 сельскохозяйственная организация, реструктуризируется задолженность в сумме 1,7 млн. рублей, в том числе по начисленным пеням и штрафам 0,5 млн. рублей.</w:t>
            </w:r>
          </w:p>
        </w:tc>
      </w:tr>
      <w:tr w:rsidR="008271E1" w:rsidRPr="008271E1" w:rsidTr="00BE1074">
        <w:trPr>
          <w:trHeight w:val="1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1.3</w:t>
            </w:r>
          </w:p>
        </w:tc>
        <w:tc>
          <w:tcPr>
            <w:tcW w:w="5386" w:type="dxa"/>
          </w:tcPr>
          <w:p w:rsidR="008271E1" w:rsidRPr="008271E1" w:rsidRDefault="008271E1" w:rsidP="009C3701">
            <w:pPr>
              <w:suppressAutoHyphens/>
              <w:jc w:val="both"/>
              <w:rPr>
                <w:rFonts w:ascii="Times New Roman" w:hAnsi="Times New Roman" w:cs="Times New Roman"/>
                <w:sz w:val="24"/>
                <w:szCs w:val="24"/>
              </w:rPr>
            </w:pPr>
            <w:r w:rsidRPr="008271E1">
              <w:rPr>
                <w:rFonts w:ascii="Times New Roman" w:hAnsi="Times New Roman" w:cs="Times New Roman"/>
                <w:sz w:val="24"/>
                <w:szCs w:val="24"/>
              </w:rPr>
              <w:t>Разработка и реализация программ, проектов и мер, направленных на ускорение темпов экономического развития работодателей, уделяя особое внимание градообразующим, бюджетообразующим и системообразующим предприятиям</w:t>
            </w:r>
          </w:p>
        </w:tc>
        <w:tc>
          <w:tcPr>
            <w:tcW w:w="8505" w:type="dxa"/>
            <w:shd w:val="clear" w:color="auto" w:fill="FFFFFF" w:themeFill="background1"/>
          </w:tcPr>
          <w:p w:rsidR="008271E1" w:rsidRPr="008271E1" w:rsidRDefault="008271E1" w:rsidP="00BE1074">
            <w:pPr>
              <w:jc w:val="both"/>
            </w:pPr>
            <w:r w:rsidRPr="008271E1">
              <w:rPr>
                <w:rFonts w:ascii="Times New Roman" w:hAnsi="Times New Roman" w:cs="Times New Roman"/>
                <w:color w:val="000000"/>
                <w:sz w:val="24"/>
                <w:szCs w:val="24"/>
              </w:rPr>
              <w:t>В 2023 году СПК – Колхоз «Ленинец» Пижанского</w:t>
            </w:r>
            <w:r w:rsidRPr="008271E1">
              <w:rPr>
                <w:rFonts w:ascii="Times New Roman" w:hAnsi="Times New Roman" w:cs="Times New Roman"/>
                <w:noProof/>
                <w:sz w:val="24"/>
                <w:szCs w:val="24"/>
              </w:rPr>
              <w:t xml:space="preserve"> района введена в эксплуатацию м</w:t>
            </w:r>
            <w:r w:rsidRPr="008271E1">
              <w:rPr>
                <w:rFonts w:ascii="Times New Roman" w:hAnsi="Times New Roman" w:cs="Times New Roman"/>
                <w:sz w:val="24"/>
                <w:szCs w:val="24"/>
              </w:rPr>
              <w:t xml:space="preserve">олочная роботизированная ферма на 400 фуражных коров; </w:t>
            </w:r>
            <w:r w:rsidRPr="008271E1">
              <w:rPr>
                <w:rFonts w:ascii="Times New Roman" w:hAnsi="Times New Roman" w:cs="Times New Roman"/>
                <w:spacing w:val="4"/>
                <w:sz w:val="24"/>
                <w:szCs w:val="24"/>
              </w:rPr>
              <w:t xml:space="preserve">СХПК им. Кирова Оричевского района – молочная </w:t>
            </w:r>
            <w:r w:rsidRPr="008271E1">
              <w:rPr>
                <w:rFonts w:ascii="Times New Roman" w:hAnsi="Times New Roman" w:cs="Times New Roman"/>
                <w:sz w:val="24"/>
                <w:szCs w:val="24"/>
              </w:rPr>
              <w:t>роботизированная</w:t>
            </w:r>
            <w:r w:rsidRPr="008271E1">
              <w:rPr>
                <w:rFonts w:ascii="Times New Roman" w:hAnsi="Times New Roman" w:cs="Times New Roman"/>
                <w:spacing w:val="4"/>
                <w:sz w:val="24"/>
                <w:szCs w:val="24"/>
              </w:rPr>
              <w:t xml:space="preserve"> ферма на 520 голов коров; ООО «Новомедянское» Юрьянского района провели модернизацию фермы на 260 голов коров</w:t>
            </w:r>
            <w:r w:rsidRPr="008271E1">
              <w:rPr>
                <w:rFonts w:ascii="Times New Roman" w:hAnsi="Times New Roman" w:cs="Times New Roman"/>
                <w:sz w:val="24"/>
                <w:szCs w:val="24"/>
              </w:rPr>
              <w:t>.</w:t>
            </w:r>
            <w:r w:rsidR="00BE1074">
              <w:rPr>
                <w:rFonts w:ascii="Times New Roman" w:hAnsi="Times New Roman" w:cs="Times New Roman"/>
                <w:sz w:val="24"/>
                <w:szCs w:val="24"/>
              </w:rPr>
              <w:t xml:space="preserve"> </w:t>
            </w:r>
            <w:r w:rsidRPr="008271E1">
              <w:rPr>
                <w:rFonts w:ascii="Times New Roman" w:hAnsi="Times New Roman" w:cs="Times New Roman"/>
                <w:bCs/>
                <w:sz w:val="24"/>
                <w:szCs w:val="24"/>
              </w:rPr>
              <w:t>Продолжается строительство 2</w:t>
            </w:r>
            <w:r w:rsidR="00BE1074">
              <w:rPr>
                <w:rFonts w:ascii="Times New Roman" w:hAnsi="Times New Roman" w:cs="Times New Roman"/>
                <w:bCs/>
                <w:sz w:val="24"/>
                <w:szCs w:val="24"/>
              </w:rPr>
              <w:t> </w:t>
            </w:r>
            <w:r w:rsidRPr="008271E1">
              <w:rPr>
                <w:rFonts w:ascii="Times New Roman" w:hAnsi="Times New Roman" w:cs="Times New Roman"/>
                <w:bCs/>
                <w:sz w:val="24"/>
                <w:szCs w:val="24"/>
              </w:rPr>
              <w:t>молочных ферм на 2 тысячи скотомест.</w:t>
            </w:r>
          </w:p>
        </w:tc>
      </w:tr>
      <w:tr w:rsidR="008271E1" w:rsidRPr="008271E1" w:rsidTr="00BE1074">
        <w:trPr>
          <w:trHeight w:val="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1.6</w:t>
            </w:r>
          </w:p>
        </w:tc>
        <w:tc>
          <w:tcPr>
            <w:tcW w:w="5386" w:type="dxa"/>
          </w:tcPr>
          <w:p w:rsidR="008271E1" w:rsidRPr="008271E1" w:rsidRDefault="008271E1" w:rsidP="00900500">
            <w:pPr>
              <w:suppressAutoHyphens/>
              <w:jc w:val="both"/>
              <w:rPr>
                <w:rFonts w:ascii="Times New Roman" w:hAnsi="Times New Roman" w:cs="Times New Roman"/>
                <w:sz w:val="24"/>
                <w:szCs w:val="24"/>
              </w:rPr>
            </w:pPr>
            <w:r w:rsidRPr="008271E1">
              <w:rPr>
                <w:rFonts w:ascii="Times New Roman" w:hAnsi="Times New Roman" w:cs="Times New Roman"/>
                <w:sz w:val="24"/>
                <w:szCs w:val="24"/>
              </w:rPr>
              <w:t xml:space="preserve">Внедрение эффективных механизмов </w:t>
            </w:r>
            <w:r w:rsidRPr="008271E1">
              <w:rPr>
                <w:rFonts w:ascii="Times New Roman" w:hAnsi="Times New Roman" w:cs="Times New Roman"/>
                <w:sz w:val="24"/>
                <w:szCs w:val="24"/>
              </w:rPr>
              <w:lastRenderedPageBreak/>
              <w:t>стимулирования инвестиций и инноваций, создание условий для модернизации и диверсификации производства товаров и услуг в соответствии с областным законодательством, для повышения доступа работодателей к финансовым ресурсам, развития инновационной деятельности и импортозамещающих производств</w:t>
            </w:r>
          </w:p>
        </w:tc>
        <w:tc>
          <w:tcPr>
            <w:tcW w:w="8505" w:type="dxa"/>
          </w:tcPr>
          <w:p w:rsidR="008271E1" w:rsidRPr="008271E1" w:rsidRDefault="009D1850" w:rsidP="009D1850">
            <w:pPr>
              <w:jc w:val="both"/>
              <w:rPr>
                <w:spacing w:val="-6"/>
              </w:rPr>
            </w:pPr>
            <w:r w:rsidRPr="009D1850">
              <w:rPr>
                <w:rFonts w:ascii="Times New Roman" w:hAnsi="Times New Roman" w:cs="Times New Roman"/>
                <w:spacing w:val="-6"/>
                <w:sz w:val="24"/>
                <w:szCs w:val="24"/>
              </w:rPr>
              <w:lastRenderedPageBreak/>
              <w:t xml:space="preserve">В 2023 году конкурсный отбор Министерства сельского хозяйства Российской </w:t>
            </w:r>
            <w:r w:rsidRPr="009D1850">
              <w:rPr>
                <w:rFonts w:ascii="Times New Roman" w:hAnsi="Times New Roman" w:cs="Times New Roman"/>
                <w:spacing w:val="-6"/>
                <w:sz w:val="24"/>
                <w:szCs w:val="24"/>
              </w:rPr>
              <w:lastRenderedPageBreak/>
              <w:t>Федерации (далее – отбор) прошли 8 сельскохозяйственных организаций по 8</w:t>
            </w:r>
            <w:r>
              <w:rPr>
                <w:rFonts w:ascii="Times New Roman" w:hAnsi="Times New Roman" w:cs="Times New Roman"/>
                <w:spacing w:val="-6"/>
                <w:sz w:val="24"/>
                <w:szCs w:val="24"/>
              </w:rPr>
              <w:t> </w:t>
            </w:r>
            <w:r w:rsidRPr="009D1850">
              <w:rPr>
                <w:rFonts w:ascii="Times New Roman" w:hAnsi="Times New Roman" w:cs="Times New Roman"/>
                <w:spacing w:val="-6"/>
                <w:sz w:val="24"/>
                <w:szCs w:val="24"/>
              </w:rPr>
              <w:t>животноводческим объектам на 3,4 тыс. скотомест, сумма государственной поддержки составила 249 млн. рублей (или 25% от общего объема прямых понесенных затрат на создание (модернизацию) молочных ферм). Кроме того отбор прошли 5 молокоперерабатывающих предприятий, сумма государственной поддержки составила 52,9 млн. рублей (или 70% от прямых понесенных затрат на ввод в промышленную эксплуатацию маркировочного оборудования).</w:t>
            </w:r>
          </w:p>
        </w:tc>
      </w:tr>
      <w:tr w:rsidR="008271E1" w:rsidRPr="008271E1" w:rsidTr="00BE1074">
        <w:trPr>
          <w:trHeight w:val="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1.7</w:t>
            </w:r>
          </w:p>
        </w:tc>
        <w:tc>
          <w:tcPr>
            <w:tcW w:w="5386" w:type="dxa"/>
          </w:tcPr>
          <w:p w:rsidR="008271E1" w:rsidRPr="008271E1" w:rsidRDefault="008271E1" w:rsidP="00171F80">
            <w:pPr>
              <w:suppressAutoHyphens/>
              <w:jc w:val="both"/>
              <w:rPr>
                <w:rFonts w:ascii="Times New Roman" w:hAnsi="Times New Roman" w:cs="Times New Roman"/>
                <w:sz w:val="24"/>
                <w:szCs w:val="24"/>
              </w:rPr>
            </w:pPr>
            <w:r w:rsidRPr="008271E1">
              <w:rPr>
                <w:rFonts w:ascii="Times New Roman" w:hAnsi="Times New Roman" w:cs="Times New Roman"/>
                <w:sz w:val="24"/>
                <w:szCs w:val="24"/>
              </w:rPr>
              <w:t>Рассмотрение обращений работодателей и (или) общественных объединений работодателей об увеличении административной нагрузки на предпринимателей и товаропроизводителей и подготовка предложений по изменению действующего законодательства, по ограничению количества внеплановых проверок работодателей</w:t>
            </w:r>
          </w:p>
        </w:tc>
        <w:tc>
          <w:tcPr>
            <w:tcW w:w="8505" w:type="dxa"/>
          </w:tcPr>
          <w:p w:rsidR="008271E1" w:rsidRPr="008271E1" w:rsidRDefault="008271E1" w:rsidP="00C442F0">
            <w:pPr>
              <w:suppressAutoHyphens/>
              <w:jc w:val="both"/>
              <w:rPr>
                <w:rFonts w:ascii="Times New Roman" w:hAnsi="Times New Roman" w:cs="Times New Roman"/>
                <w:sz w:val="24"/>
                <w:szCs w:val="24"/>
              </w:rPr>
            </w:pPr>
            <w:r w:rsidRPr="008271E1">
              <w:rPr>
                <w:rFonts w:ascii="Times New Roman" w:hAnsi="Times New Roman" w:cs="Times New Roman"/>
                <w:sz w:val="24"/>
                <w:szCs w:val="24"/>
              </w:rPr>
              <w:t>В течение 2023 года внеплановых проверок соблюдения условий предоставления средств областного бюджета на поддержку АПК, в том числе за счет средств федерального бюджета, а также целей и порядка, установленных при их предоставлении, в отношении сельскохозяйственных товаропроизводителей и предприятий АПК не осуществлялось.</w:t>
            </w:r>
          </w:p>
        </w:tc>
      </w:tr>
      <w:tr w:rsidR="008271E1" w:rsidRPr="008271E1" w:rsidTr="00BE1074">
        <w:trPr>
          <w:trHeight w:val="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1.8</w:t>
            </w:r>
          </w:p>
        </w:tc>
        <w:tc>
          <w:tcPr>
            <w:tcW w:w="5386" w:type="dxa"/>
          </w:tcPr>
          <w:p w:rsidR="008271E1" w:rsidRPr="008271E1" w:rsidRDefault="008271E1" w:rsidP="008C58DB">
            <w:pPr>
              <w:suppressAutoHyphens/>
              <w:jc w:val="both"/>
              <w:rPr>
                <w:rFonts w:ascii="Times New Roman" w:hAnsi="Times New Roman" w:cs="Times New Roman"/>
                <w:sz w:val="24"/>
                <w:szCs w:val="24"/>
              </w:rPr>
            </w:pPr>
            <w:r w:rsidRPr="008271E1">
              <w:rPr>
                <w:rFonts w:ascii="Times New Roman" w:hAnsi="Times New Roman" w:cs="Times New Roman"/>
                <w:sz w:val="24"/>
                <w:szCs w:val="24"/>
              </w:rPr>
              <w:t>Утверждение и реализация государственных программ Кировской области, направленных на социально-экономическое развитие региона. Реализация комплекса мер, направленных на повышение благосостояния и качества жизни населения, устойчивое экономическое развитие Кировской области</w:t>
            </w:r>
          </w:p>
        </w:tc>
        <w:tc>
          <w:tcPr>
            <w:tcW w:w="8505" w:type="dxa"/>
          </w:tcPr>
          <w:p w:rsidR="008271E1" w:rsidRPr="008271E1" w:rsidRDefault="008271E1" w:rsidP="00607134">
            <w:pPr>
              <w:suppressAutoHyphens/>
              <w:jc w:val="both"/>
              <w:rPr>
                <w:rFonts w:ascii="Times New Roman" w:hAnsi="Times New Roman" w:cs="Times New Roman"/>
                <w:sz w:val="24"/>
                <w:szCs w:val="24"/>
              </w:rPr>
            </w:pPr>
            <w:r w:rsidRPr="008271E1">
              <w:rPr>
                <w:rFonts w:ascii="Times New Roman" w:hAnsi="Times New Roman" w:cs="Times New Roman"/>
                <w:sz w:val="24"/>
                <w:szCs w:val="24"/>
              </w:rPr>
              <w:t>Комплекс мер, направленных на повышение уровня и качества жизни сельского населения, предусмотрен подпрограммой «Комплексное развитие сельских территорий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w:t>
            </w:r>
          </w:p>
          <w:p w:rsidR="008271E1" w:rsidRPr="008271E1" w:rsidRDefault="008271E1" w:rsidP="00762D54">
            <w:pPr>
              <w:suppressAutoHyphens/>
              <w:jc w:val="both"/>
              <w:rPr>
                <w:rFonts w:ascii="Times New Roman" w:hAnsi="Times New Roman" w:cs="Times New Roman"/>
                <w:sz w:val="24"/>
                <w:szCs w:val="24"/>
              </w:rPr>
            </w:pPr>
          </w:p>
        </w:tc>
      </w:tr>
      <w:tr w:rsidR="008271E1" w:rsidRPr="008271E1" w:rsidTr="00BE1074">
        <w:trPr>
          <w:trHeight w:val="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1.11</w:t>
            </w:r>
          </w:p>
        </w:tc>
        <w:tc>
          <w:tcPr>
            <w:tcW w:w="5386" w:type="dxa"/>
          </w:tcPr>
          <w:p w:rsidR="008271E1" w:rsidRPr="008271E1" w:rsidRDefault="004E7E81" w:rsidP="00CF5B4C">
            <w:pPr>
              <w:suppressAutoHyphens/>
              <w:jc w:val="both"/>
              <w:rPr>
                <w:rFonts w:ascii="Times New Roman" w:hAnsi="Times New Roman" w:cs="Times New Roman"/>
                <w:sz w:val="24"/>
                <w:szCs w:val="24"/>
              </w:rPr>
            </w:pPr>
            <w:r w:rsidRPr="008271E1">
              <w:rPr>
                <w:rFonts w:ascii="Times New Roman" w:hAnsi="Times New Roman" w:cs="Times New Roman"/>
                <w:sz w:val="24"/>
                <w:szCs w:val="24"/>
              </w:rPr>
              <w:t>Осуществление мониторинга состояния видов экономической деятель</w:t>
            </w:r>
            <w:r>
              <w:rPr>
                <w:rFonts w:ascii="Times New Roman" w:hAnsi="Times New Roman" w:cs="Times New Roman"/>
                <w:sz w:val="24"/>
                <w:szCs w:val="24"/>
              </w:rPr>
              <w:t>ности Кировской области</w:t>
            </w:r>
          </w:p>
        </w:tc>
        <w:tc>
          <w:tcPr>
            <w:tcW w:w="8505" w:type="dxa"/>
          </w:tcPr>
          <w:p w:rsidR="008271E1" w:rsidRPr="008271E1" w:rsidRDefault="008271E1" w:rsidP="00E93348">
            <w:pPr>
              <w:suppressAutoHyphens/>
              <w:jc w:val="both"/>
              <w:rPr>
                <w:rFonts w:ascii="Times New Roman" w:hAnsi="Times New Roman" w:cs="Times New Roman"/>
                <w:sz w:val="24"/>
                <w:szCs w:val="24"/>
              </w:rPr>
            </w:pPr>
            <w:r w:rsidRPr="008271E1">
              <w:rPr>
                <w:rFonts w:ascii="Times New Roman" w:hAnsi="Times New Roman" w:cs="Times New Roman"/>
                <w:sz w:val="24"/>
                <w:szCs w:val="24"/>
              </w:rPr>
              <w:t>Ежемесячно осуществлялся мониторинг развития агропромышленного комплекса области по данным Территориального органа Федеральной службы государственной статистики по Кировской области, оперативной ведомственной информации. Информация по результатам мониторинга направляется в министерство экономического развития Кировской области. В целях оценки текущей ситуации в финансово-хозяйственной деятельности предприятий в условиях изменения эпидемиологической и макроэкономической обстановки, в целях выполнения плана первоочередных действий по обеспечению устойчивого развития экономики Кировской области в условиях внешнего санкционного давления, утвержденного протоколом заседания межведомственной комиссии по повышению устойчивости развития экономики Кировской области, ежемесячно осуществлялся мониторинг деятельности системообразующих предприятий АПК (13 сельскохозяйственных предприятий и 10 предприятий пищевой и перерабатывающей промышленности).</w:t>
            </w:r>
          </w:p>
        </w:tc>
      </w:tr>
      <w:tr w:rsidR="008271E1" w:rsidRPr="008271E1" w:rsidTr="00BE1074">
        <w:trPr>
          <w:trHeight w:val="4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1.12</w:t>
            </w:r>
          </w:p>
        </w:tc>
        <w:tc>
          <w:tcPr>
            <w:tcW w:w="5386" w:type="dxa"/>
          </w:tcPr>
          <w:p w:rsidR="008271E1" w:rsidRPr="008271E1" w:rsidRDefault="008271E1" w:rsidP="002E5919">
            <w:pPr>
              <w:suppressAutoHyphens/>
              <w:jc w:val="both"/>
              <w:rPr>
                <w:rFonts w:ascii="Times New Roman" w:hAnsi="Times New Roman" w:cs="Times New Roman"/>
                <w:sz w:val="24"/>
                <w:szCs w:val="24"/>
              </w:rPr>
            </w:pPr>
            <w:r w:rsidRPr="008271E1">
              <w:rPr>
                <w:rFonts w:ascii="Times New Roman" w:hAnsi="Times New Roman" w:cs="Times New Roman"/>
                <w:sz w:val="24"/>
                <w:szCs w:val="24"/>
              </w:rPr>
              <w:t>Содействие привлечению средств федерального бюджета для реализации на территории Кировской области мероприятий государственных программ Российской Федерации</w:t>
            </w:r>
          </w:p>
        </w:tc>
        <w:tc>
          <w:tcPr>
            <w:tcW w:w="8505" w:type="dxa"/>
          </w:tcPr>
          <w:p w:rsidR="008271E1" w:rsidRPr="008271E1" w:rsidRDefault="008271E1" w:rsidP="0065134A">
            <w:pPr>
              <w:suppressAutoHyphens/>
              <w:jc w:val="both"/>
              <w:rPr>
                <w:rFonts w:ascii="Times New Roman" w:hAnsi="Times New Roman" w:cs="Times New Roman"/>
                <w:sz w:val="24"/>
                <w:szCs w:val="24"/>
              </w:rPr>
            </w:pPr>
            <w:r w:rsidRPr="008271E1">
              <w:rPr>
                <w:rFonts w:ascii="Times New Roman" w:hAnsi="Times New Roman" w:cs="Times New Roman"/>
                <w:sz w:val="24"/>
                <w:szCs w:val="24"/>
              </w:rPr>
              <w:t>В 2023 году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Государственной программы Российской Федерации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 Правительства РФ от 14.05.2021 № 731 и Государственной программы Российской Федерации «Комплексное развитие сельских территорий», утвержденной постановлением Правительства РФ от 31.05.2019 № 696, привлечено средств в объеме 3 342,32 млн. рублей, в том числе из федерального бюджета 1 943,85 млн. рублей.</w:t>
            </w:r>
          </w:p>
        </w:tc>
      </w:tr>
      <w:tr w:rsidR="008271E1" w:rsidRPr="008271E1" w:rsidTr="00BE1074">
        <w:trPr>
          <w:trHeight w:val="991"/>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1.16</w:t>
            </w:r>
          </w:p>
        </w:tc>
        <w:tc>
          <w:tcPr>
            <w:tcW w:w="5386" w:type="dxa"/>
          </w:tcPr>
          <w:p w:rsidR="008271E1" w:rsidRPr="008271E1" w:rsidRDefault="008271E1" w:rsidP="00C43FCC">
            <w:pPr>
              <w:suppressAutoHyphens/>
              <w:jc w:val="both"/>
              <w:rPr>
                <w:rFonts w:ascii="Times New Roman" w:hAnsi="Times New Roman" w:cs="Times New Roman"/>
                <w:sz w:val="24"/>
                <w:szCs w:val="24"/>
              </w:rPr>
            </w:pPr>
            <w:r w:rsidRPr="008271E1">
              <w:rPr>
                <w:rFonts w:ascii="Times New Roman" w:hAnsi="Times New Roman" w:cs="Times New Roman"/>
                <w:sz w:val="24"/>
                <w:szCs w:val="24"/>
              </w:rPr>
              <w:t xml:space="preserve">Обеспечение государственной поддержки сельскохозяйственным товаропроизводителям, другим работодателям агропромышленного комплекса Кировской области и развитие сельских территорий в соответствии с государственными программами Кировской области. </w:t>
            </w:r>
          </w:p>
          <w:p w:rsidR="008271E1" w:rsidRPr="008271E1" w:rsidRDefault="008271E1" w:rsidP="00C43FCC">
            <w:pPr>
              <w:suppressAutoHyphens/>
              <w:jc w:val="both"/>
              <w:rPr>
                <w:rFonts w:ascii="Times New Roman" w:hAnsi="Times New Roman" w:cs="Times New Roman"/>
                <w:sz w:val="24"/>
                <w:szCs w:val="24"/>
              </w:rPr>
            </w:pPr>
            <w:r w:rsidRPr="008271E1">
              <w:rPr>
                <w:rFonts w:ascii="Times New Roman" w:hAnsi="Times New Roman" w:cs="Times New Roman"/>
                <w:sz w:val="24"/>
                <w:szCs w:val="24"/>
              </w:rPr>
              <w:t>Рассмотрение с участием президиума Агропромышленного союза товаропроизводителей (работодателей) Кировской области и Кировской областной организации профессионального союза работников агропромышленного комплекса Российской Федерации вопросов комплексного развития отрасли сельского хозяйства и сельских территорий Кировской области с учетом интересов работодателей и работников</w:t>
            </w:r>
          </w:p>
        </w:tc>
        <w:tc>
          <w:tcPr>
            <w:tcW w:w="8505" w:type="dxa"/>
          </w:tcPr>
          <w:p w:rsidR="008271E1" w:rsidRPr="008271E1" w:rsidRDefault="008271E1" w:rsidP="00B00470">
            <w:pPr>
              <w:widowControl w:val="0"/>
              <w:tabs>
                <w:tab w:val="left" w:pos="7513"/>
              </w:tabs>
              <w:suppressAutoHyphens/>
              <w:autoSpaceDE w:val="0"/>
              <w:autoSpaceDN w:val="0"/>
              <w:adjustRightInd w:val="0"/>
              <w:spacing w:line="280" w:lineRule="exact"/>
              <w:ind w:right="-28"/>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Финансирование подпрограмм и мероприятий по развитию агропромышленного комплекса Кировской области за счет средств федерального и областного бюджетов за 2023 год:</w:t>
            </w:r>
          </w:p>
          <w:tbl>
            <w:tblPr>
              <w:tblW w:w="7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134"/>
              <w:gridCol w:w="1363"/>
              <w:gridCol w:w="1045"/>
            </w:tblGrid>
            <w:tr w:rsidR="008271E1" w:rsidRPr="008271E1" w:rsidTr="008271E1">
              <w:trPr>
                <w:trHeight w:val="321"/>
              </w:trPr>
              <w:tc>
                <w:tcPr>
                  <w:tcW w:w="2736" w:type="pct"/>
                  <w:vMerge w:val="restart"/>
                </w:tcPr>
                <w:p w:rsidR="008271E1" w:rsidRPr="008271E1" w:rsidRDefault="008271E1" w:rsidP="00B00470">
                  <w:pPr>
                    <w:autoSpaceDE w:val="0"/>
                    <w:autoSpaceDN w:val="0"/>
                    <w:adjustRightInd w:val="0"/>
                    <w:spacing w:after="0" w:line="240" w:lineRule="auto"/>
                    <w:jc w:val="center"/>
                    <w:rPr>
                      <w:rFonts w:ascii="Times New Roman" w:hAnsi="Times New Roman" w:cs="Times New Roman"/>
                      <w:sz w:val="24"/>
                      <w:szCs w:val="24"/>
                    </w:rPr>
                  </w:pPr>
                  <w:r w:rsidRPr="008271E1">
                    <w:rPr>
                      <w:rFonts w:ascii="Times New Roman" w:hAnsi="Times New Roman" w:cs="Times New Roman"/>
                      <w:sz w:val="24"/>
                      <w:szCs w:val="24"/>
                    </w:rPr>
                    <w:t xml:space="preserve">Наименование </w:t>
                  </w:r>
                </w:p>
                <w:p w:rsidR="008271E1" w:rsidRPr="008271E1" w:rsidRDefault="008271E1" w:rsidP="00B00470">
                  <w:pPr>
                    <w:autoSpaceDE w:val="0"/>
                    <w:autoSpaceDN w:val="0"/>
                    <w:adjustRightInd w:val="0"/>
                    <w:spacing w:after="0" w:line="240" w:lineRule="auto"/>
                    <w:jc w:val="center"/>
                    <w:rPr>
                      <w:rFonts w:ascii="Times New Roman" w:hAnsi="Times New Roman" w:cs="Times New Roman"/>
                      <w:sz w:val="24"/>
                      <w:szCs w:val="24"/>
                    </w:rPr>
                  </w:pPr>
                  <w:r w:rsidRPr="008271E1">
                    <w:rPr>
                      <w:rFonts w:ascii="Times New Roman" w:hAnsi="Times New Roman" w:cs="Times New Roman"/>
                      <w:sz w:val="24"/>
                      <w:szCs w:val="24"/>
                    </w:rPr>
                    <w:t>направления финансирования</w:t>
                  </w:r>
                </w:p>
              </w:tc>
              <w:tc>
                <w:tcPr>
                  <w:tcW w:w="2264" w:type="pct"/>
                  <w:gridSpan w:val="3"/>
                </w:tcPr>
                <w:p w:rsidR="008271E1" w:rsidRPr="008271E1" w:rsidRDefault="008271E1" w:rsidP="00B00470">
                  <w:pPr>
                    <w:suppressAutoHyphens/>
                    <w:autoSpaceDE w:val="0"/>
                    <w:autoSpaceDN w:val="0"/>
                    <w:adjustRightInd w:val="0"/>
                    <w:spacing w:line="240" w:lineRule="auto"/>
                    <w:jc w:val="center"/>
                    <w:rPr>
                      <w:rFonts w:ascii="Times New Roman" w:hAnsi="Times New Roman" w:cs="Times New Roman"/>
                      <w:sz w:val="24"/>
                      <w:szCs w:val="24"/>
                    </w:rPr>
                  </w:pPr>
                  <w:r w:rsidRPr="008271E1">
                    <w:rPr>
                      <w:rFonts w:ascii="Times New Roman" w:hAnsi="Times New Roman" w:cs="Times New Roman"/>
                      <w:sz w:val="24"/>
                      <w:szCs w:val="24"/>
                    </w:rPr>
                    <w:t xml:space="preserve">Направлено средств на финансирование, млн. рублей </w:t>
                  </w:r>
                </w:p>
              </w:tc>
            </w:tr>
            <w:tr w:rsidR="008271E1" w:rsidRPr="008271E1" w:rsidTr="008271E1">
              <w:trPr>
                <w:trHeight w:val="742"/>
              </w:trPr>
              <w:tc>
                <w:tcPr>
                  <w:tcW w:w="2736" w:type="pct"/>
                  <w:vMerge/>
                </w:tcPr>
                <w:p w:rsidR="008271E1" w:rsidRPr="008271E1" w:rsidRDefault="008271E1" w:rsidP="00B00470">
                  <w:pPr>
                    <w:autoSpaceDE w:val="0"/>
                    <w:autoSpaceDN w:val="0"/>
                    <w:adjustRightInd w:val="0"/>
                    <w:spacing w:line="240" w:lineRule="auto"/>
                    <w:jc w:val="both"/>
                    <w:rPr>
                      <w:rFonts w:ascii="Times New Roman" w:hAnsi="Times New Roman" w:cs="Times New Roman"/>
                      <w:sz w:val="24"/>
                      <w:szCs w:val="24"/>
                    </w:rPr>
                  </w:pPr>
                </w:p>
              </w:tc>
              <w:tc>
                <w:tcPr>
                  <w:tcW w:w="725" w:type="pct"/>
                </w:tcPr>
                <w:p w:rsidR="008271E1" w:rsidRPr="008271E1" w:rsidRDefault="008271E1" w:rsidP="00B00470">
                  <w:pPr>
                    <w:autoSpaceDE w:val="0"/>
                    <w:autoSpaceDN w:val="0"/>
                    <w:adjustRightInd w:val="0"/>
                    <w:spacing w:line="240" w:lineRule="auto"/>
                    <w:jc w:val="center"/>
                    <w:rPr>
                      <w:rFonts w:ascii="Times New Roman" w:hAnsi="Times New Roman" w:cs="Times New Roman"/>
                      <w:szCs w:val="24"/>
                    </w:rPr>
                  </w:pPr>
                  <w:r w:rsidRPr="008271E1">
                    <w:rPr>
                      <w:rFonts w:ascii="Times New Roman" w:hAnsi="Times New Roman" w:cs="Times New Roman"/>
                      <w:szCs w:val="24"/>
                    </w:rPr>
                    <w:t>Федеральный бюджет</w:t>
                  </w:r>
                </w:p>
              </w:tc>
              <w:tc>
                <w:tcPr>
                  <w:tcW w:w="871" w:type="pct"/>
                </w:tcPr>
                <w:p w:rsidR="008271E1" w:rsidRPr="008271E1" w:rsidRDefault="008271E1" w:rsidP="00B00470">
                  <w:pPr>
                    <w:suppressAutoHyphens/>
                    <w:autoSpaceDE w:val="0"/>
                    <w:autoSpaceDN w:val="0"/>
                    <w:adjustRightInd w:val="0"/>
                    <w:spacing w:after="0" w:line="240" w:lineRule="auto"/>
                    <w:jc w:val="center"/>
                    <w:rPr>
                      <w:rFonts w:ascii="Times New Roman" w:hAnsi="Times New Roman" w:cs="Times New Roman"/>
                      <w:szCs w:val="24"/>
                    </w:rPr>
                  </w:pPr>
                  <w:r w:rsidRPr="008271E1">
                    <w:rPr>
                      <w:rFonts w:ascii="Times New Roman" w:hAnsi="Times New Roman" w:cs="Times New Roman"/>
                      <w:szCs w:val="24"/>
                    </w:rPr>
                    <w:t>Областной</w:t>
                  </w:r>
                </w:p>
                <w:p w:rsidR="008271E1" w:rsidRPr="008271E1" w:rsidRDefault="008271E1" w:rsidP="00B00470">
                  <w:pPr>
                    <w:suppressAutoHyphens/>
                    <w:autoSpaceDE w:val="0"/>
                    <w:autoSpaceDN w:val="0"/>
                    <w:adjustRightInd w:val="0"/>
                    <w:spacing w:after="0" w:line="240" w:lineRule="auto"/>
                    <w:jc w:val="center"/>
                    <w:rPr>
                      <w:rFonts w:ascii="Times New Roman" w:hAnsi="Times New Roman" w:cs="Times New Roman"/>
                      <w:szCs w:val="24"/>
                    </w:rPr>
                  </w:pPr>
                  <w:r w:rsidRPr="008271E1">
                    <w:rPr>
                      <w:rFonts w:ascii="Times New Roman" w:hAnsi="Times New Roman" w:cs="Times New Roman"/>
                      <w:szCs w:val="24"/>
                    </w:rPr>
                    <w:t>бюджет</w:t>
                  </w:r>
                </w:p>
              </w:tc>
              <w:tc>
                <w:tcPr>
                  <w:tcW w:w="668" w:type="pct"/>
                </w:tcPr>
                <w:p w:rsidR="008271E1" w:rsidRPr="008271E1" w:rsidRDefault="008271E1" w:rsidP="00B00470">
                  <w:pPr>
                    <w:autoSpaceDE w:val="0"/>
                    <w:autoSpaceDN w:val="0"/>
                    <w:adjustRightInd w:val="0"/>
                    <w:spacing w:after="0" w:line="240" w:lineRule="auto"/>
                    <w:ind w:left="-82" w:right="-179" w:hanging="82"/>
                    <w:jc w:val="center"/>
                    <w:rPr>
                      <w:rFonts w:ascii="Times New Roman" w:hAnsi="Times New Roman" w:cs="Times New Roman"/>
                      <w:szCs w:val="24"/>
                    </w:rPr>
                  </w:pPr>
                  <w:r w:rsidRPr="008271E1">
                    <w:rPr>
                      <w:rFonts w:ascii="Times New Roman" w:hAnsi="Times New Roman" w:cs="Times New Roman"/>
                      <w:szCs w:val="24"/>
                    </w:rPr>
                    <w:t>Всего</w:t>
                  </w:r>
                </w:p>
              </w:tc>
            </w:tr>
            <w:tr w:rsidR="008271E1" w:rsidRPr="008271E1" w:rsidTr="008271E1">
              <w:trPr>
                <w:trHeight w:val="79"/>
              </w:trPr>
              <w:tc>
                <w:tcPr>
                  <w:tcW w:w="5000" w:type="pct"/>
                  <w:gridSpan w:val="4"/>
                </w:tcPr>
                <w:p w:rsidR="008271E1" w:rsidRPr="008271E1" w:rsidRDefault="008271E1" w:rsidP="00B00470">
                  <w:pPr>
                    <w:suppressAutoHyphens/>
                    <w:autoSpaceDE w:val="0"/>
                    <w:autoSpaceDN w:val="0"/>
                    <w:adjustRightInd w:val="0"/>
                    <w:spacing w:after="0" w:line="240" w:lineRule="auto"/>
                    <w:rPr>
                      <w:rFonts w:ascii="Times New Roman" w:hAnsi="Times New Roman" w:cs="Times New Roman"/>
                      <w:sz w:val="24"/>
                      <w:szCs w:val="24"/>
                    </w:rPr>
                  </w:pPr>
                  <w:r w:rsidRPr="008271E1">
                    <w:rPr>
                      <w:rFonts w:ascii="Times New Roman" w:hAnsi="Times New Roman" w:cs="Times New Roman"/>
                      <w:sz w:val="24"/>
                      <w:szCs w:val="24"/>
                    </w:rPr>
                    <w:t>Государственная программа Кировской области «Развитие агропромышленного комплекса»</w:t>
                  </w:r>
                </w:p>
              </w:tc>
            </w:tr>
            <w:tr w:rsidR="008271E1" w:rsidRPr="008271E1" w:rsidTr="008271E1">
              <w:trPr>
                <w:trHeight w:val="79"/>
              </w:trPr>
              <w:tc>
                <w:tcPr>
                  <w:tcW w:w="2736" w:type="pct"/>
                </w:tcPr>
                <w:p w:rsidR="008271E1" w:rsidRPr="008271E1" w:rsidRDefault="008271E1" w:rsidP="00B00470">
                  <w:pPr>
                    <w:suppressAutoHyphens/>
                    <w:autoSpaceDE w:val="0"/>
                    <w:autoSpaceDN w:val="0"/>
                    <w:adjustRightInd w:val="0"/>
                    <w:spacing w:after="0" w:line="240" w:lineRule="auto"/>
                    <w:jc w:val="both"/>
                    <w:rPr>
                      <w:rFonts w:ascii="Times New Roman" w:hAnsi="Times New Roman" w:cs="Times New Roman"/>
                      <w:sz w:val="24"/>
                      <w:szCs w:val="24"/>
                    </w:rPr>
                  </w:pPr>
                  <w:r w:rsidRPr="008271E1">
                    <w:rPr>
                      <w:rFonts w:ascii="Times New Roman" w:hAnsi="Times New Roman" w:cs="Times New Roman"/>
                      <w:sz w:val="24"/>
                      <w:szCs w:val="24"/>
                    </w:rPr>
                    <w:t xml:space="preserve"> Подпрограмма «Развитие отраслей агропромышленного комплекса Кировской области» </w:t>
                  </w:r>
                </w:p>
              </w:tc>
              <w:tc>
                <w:tcPr>
                  <w:tcW w:w="725"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1 758,86</w:t>
                  </w:r>
                </w:p>
              </w:tc>
              <w:tc>
                <w:tcPr>
                  <w:tcW w:w="871"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780,63</w:t>
                  </w:r>
                </w:p>
              </w:tc>
              <w:tc>
                <w:tcPr>
                  <w:tcW w:w="668"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2 539,49</w:t>
                  </w:r>
                </w:p>
              </w:tc>
            </w:tr>
            <w:tr w:rsidR="008271E1" w:rsidRPr="008271E1" w:rsidTr="008271E1">
              <w:trPr>
                <w:trHeight w:val="300"/>
              </w:trPr>
              <w:tc>
                <w:tcPr>
                  <w:tcW w:w="2736" w:type="pct"/>
                </w:tcPr>
                <w:p w:rsidR="008271E1" w:rsidRPr="008271E1" w:rsidRDefault="008271E1" w:rsidP="00B00470">
                  <w:pPr>
                    <w:pStyle w:val="a6"/>
                    <w:autoSpaceDE w:val="0"/>
                    <w:autoSpaceDN w:val="0"/>
                    <w:adjustRightInd w:val="0"/>
                    <w:spacing w:after="0" w:line="240" w:lineRule="auto"/>
                    <w:ind w:left="63"/>
                    <w:jc w:val="both"/>
                    <w:rPr>
                      <w:rFonts w:ascii="Times New Roman" w:hAnsi="Times New Roman" w:cs="Times New Roman"/>
                      <w:sz w:val="24"/>
                      <w:szCs w:val="24"/>
                    </w:rPr>
                  </w:pPr>
                  <w:r w:rsidRPr="008271E1">
                    <w:rPr>
                      <w:rFonts w:ascii="Times New Roman" w:hAnsi="Times New Roman" w:cs="Times New Roman"/>
                      <w:sz w:val="24"/>
                      <w:szCs w:val="24"/>
                    </w:rPr>
                    <w:t>Подпрограмма «Развитие малых форм хозяйствования Кировской области»</w:t>
                  </w:r>
                </w:p>
              </w:tc>
              <w:tc>
                <w:tcPr>
                  <w:tcW w:w="725"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95,92</w:t>
                  </w:r>
                </w:p>
              </w:tc>
              <w:tc>
                <w:tcPr>
                  <w:tcW w:w="871"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4,15</w:t>
                  </w:r>
                </w:p>
              </w:tc>
              <w:tc>
                <w:tcPr>
                  <w:tcW w:w="668"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100,07</w:t>
                  </w:r>
                </w:p>
              </w:tc>
            </w:tr>
            <w:tr w:rsidR="008271E1" w:rsidRPr="008271E1" w:rsidTr="008271E1">
              <w:trPr>
                <w:trHeight w:val="79"/>
              </w:trPr>
              <w:tc>
                <w:tcPr>
                  <w:tcW w:w="2736" w:type="pct"/>
                </w:tcPr>
                <w:p w:rsidR="008271E1" w:rsidRPr="008271E1" w:rsidRDefault="008271E1" w:rsidP="00B00470">
                  <w:pPr>
                    <w:suppressAutoHyphens/>
                    <w:autoSpaceDE w:val="0"/>
                    <w:autoSpaceDN w:val="0"/>
                    <w:adjustRightInd w:val="0"/>
                    <w:spacing w:after="0" w:line="240" w:lineRule="auto"/>
                    <w:jc w:val="both"/>
                    <w:rPr>
                      <w:rFonts w:ascii="Times New Roman" w:hAnsi="Times New Roman" w:cs="Times New Roman"/>
                      <w:sz w:val="24"/>
                      <w:szCs w:val="24"/>
                    </w:rPr>
                  </w:pPr>
                  <w:r w:rsidRPr="008271E1">
                    <w:rPr>
                      <w:rFonts w:ascii="Times New Roman" w:hAnsi="Times New Roman" w:cs="Times New Roman"/>
                      <w:sz w:val="24"/>
                      <w:szCs w:val="24"/>
                    </w:rPr>
                    <w:t>Подпрограмма «Комплексное развитие сельских территорий Кировской области»»</w:t>
                  </w:r>
                </w:p>
              </w:tc>
              <w:tc>
                <w:tcPr>
                  <w:tcW w:w="725"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89,07</w:t>
                  </w:r>
                </w:p>
              </w:tc>
              <w:tc>
                <w:tcPr>
                  <w:tcW w:w="871"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429,04</w:t>
                  </w:r>
                </w:p>
              </w:tc>
              <w:tc>
                <w:tcPr>
                  <w:tcW w:w="668"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518,11</w:t>
                  </w:r>
                </w:p>
              </w:tc>
            </w:tr>
            <w:tr w:rsidR="008271E1" w:rsidRPr="008271E1" w:rsidTr="008271E1">
              <w:trPr>
                <w:trHeight w:val="79"/>
              </w:trPr>
              <w:tc>
                <w:tcPr>
                  <w:tcW w:w="2736" w:type="pct"/>
                </w:tcPr>
                <w:p w:rsidR="008271E1" w:rsidRPr="008271E1" w:rsidRDefault="008271E1" w:rsidP="00B00470">
                  <w:pPr>
                    <w:suppressAutoHyphens/>
                    <w:autoSpaceDE w:val="0"/>
                    <w:autoSpaceDN w:val="0"/>
                    <w:adjustRightInd w:val="0"/>
                    <w:spacing w:after="100" w:afterAutospacing="1" w:line="240" w:lineRule="auto"/>
                    <w:rPr>
                      <w:rFonts w:ascii="Times New Roman" w:hAnsi="Times New Roman" w:cs="Times New Roman"/>
                      <w:sz w:val="24"/>
                      <w:szCs w:val="24"/>
                    </w:rPr>
                  </w:pPr>
                  <w:r w:rsidRPr="008271E1">
                    <w:rPr>
                      <w:rFonts w:ascii="Times New Roman" w:hAnsi="Times New Roman" w:cs="Times New Roman"/>
                      <w:sz w:val="24"/>
                      <w:szCs w:val="24"/>
                    </w:rPr>
                    <w:t xml:space="preserve"> Отдельное мероприятие «Управление реализацией Государственной программы»</w:t>
                  </w:r>
                </w:p>
              </w:tc>
              <w:tc>
                <w:tcPr>
                  <w:tcW w:w="725"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w:t>
                  </w:r>
                </w:p>
              </w:tc>
              <w:tc>
                <w:tcPr>
                  <w:tcW w:w="871"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161,87</w:t>
                  </w:r>
                </w:p>
              </w:tc>
              <w:tc>
                <w:tcPr>
                  <w:tcW w:w="668"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161,87</w:t>
                  </w:r>
                </w:p>
              </w:tc>
            </w:tr>
            <w:tr w:rsidR="008271E1" w:rsidRPr="008271E1" w:rsidTr="008271E1">
              <w:trPr>
                <w:trHeight w:val="79"/>
              </w:trPr>
              <w:tc>
                <w:tcPr>
                  <w:tcW w:w="2736" w:type="pct"/>
                </w:tcPr>
                <w:p w:rsidR="008271E1" w:rsidRPr="008271E1" w:rsidRDefault="008271E1" w:rsidP="00B00470">
                  <w:pPr>
                    <w:suppressAutoHyphens/>
                    <w:autoSpaceDE w:val="0"/>
                    <w:autoSpaceDN w:val="0"/>
                    <w:adjustRightInd w:val="0"/>
                    <w:spacing w:after="100" w:afterAutospacing="1" w:line="240" w:lineRule="auto"/>
                    <w:rPr>
                      <w:rFonts w:ascii="Times New Roman" w:hAnsi="Times New Roman" w:cs="Times New Roman"/>
                      <w:sz w:val="24"/>
                      <w:szCs w:val="24"/>
                    </w:rPr>
                  </w:pPr>
                  <w:r w:rsidRPr="008271E1">
                    <w:rPr>
                      <w:rFonts w:ascii="Times New Roman" w:hAnsi="Times New Roman" w:cs="Times New Roman"/>
                      <w:sz w:val="24"/>
                      <w:szCs w:val="24"/>
                    </w:rPr>
                    <w:t>Отдельное мероприятие «Борьба с распространением борщевика Сосновского»</w:t>
                  </w:r>
                </w:p>
              </w:tc>
              <w:tc>
                <w:tcPr>
                  <w:tcW w:w="725"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w:t>
                  </w:r>
                </w:p>
              </w:tc>
              <w:tc>
                <w:tcPr>
                  <w:tcW w:w="871"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22,78</w:t>
                  </w:r>
                </w:p>
              </w:tc>
              <w:tc>
                <w:tcPr>
                  <w:tcW w:w="668" w:type="pct"/>
                </w:tcPr>
                <w:p w:rsidR="008271E1" w:rsidRPr="008271E1" w:rsidRDefault="008271E1" w:rsidP="00B00470">
                  <w:pPr>
                    <w:jc w:val="center"/>
                    <w:rPr>
                      <w:rFonts w:ascii="Times New Roman" w:hAnsi="Times New Roman" w:cs="Times New Roman"/>
                    </w:rPr>
                  </w:pPr>
                  <w:r w:rsidRPr="008271E1">
                    <w:rPr>
                      <w:rFonts w:ascii="Times New Roman" w:hAnsi="Times New Roman" w:cs="Times New Roman"/>
                    </w:rPr>
                    <w:t>22,78</w:t>
                  </w:r>
                </w:p>
              </w:tc>
            </w:tr>
          </w:tbl>
          <w:p w:rsidR="008271E1" w:rsidRPr="008271E1" w:rsidRDefault="008271E1" w:rsidP="00CB002E">
            <w:pPr>
              <w:jc w:val="both"/>
              <w:rPr>
                <w:rFonts w:ascii="Times New Roman" w:hAnsi="Times New Roman" w:cs="Times New Roman"/>
                <w:sz w:val="24"/>
                <w:szCs w:val="24"/>
              </w:rPr>
            </w:pPr>
          </w:p>
        </w:tc>
      </w:tr>
      <w:tr w:rsidR="008271E1" w:rsidRPr="008271E1" w:rsidTr="00BE1074">
        <w:trPr>
          <w:trHeight w:val="758"/>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1.18</w:t>
            </w:r>
          </w:p>
        </w:tc>
        <w:tc>
          <w:tcPr>
            <w:tcW w:w="5386" w:type="dxa"/>
          </w:tcPr>
          <w:p w:rsidR="008271E1" w:rsidRPr="008271E1" w:rsidRDefault="008271E1" w:rsidP="00762D54">
            <w:pPr>
              <w:suppressAutoHyphens/>
              <w:jc w:val="both"/>
              <w:rPr>
                <w:rFonts w:ascii="Times New Roman" w:hAnsi="Times New Roman" w:cs="Times New Roman"/>
                <w:sz w:val="24"/>
                <w:szCs w:val="24"/>
              </w:rPr>
            </w:pPr>
            <w:r w:rsidRPr="008271E1">
              <w:rPr>
                <w:rFonts w:ascii="Times New Roman" w:hAnsi="Times New Roman" w:cs="Times New Roman"/>
                <w:sz w:val="24"/>
                <w:szCs w:val="24"/>
              </w:rPr>
              <w:t>Реализация мер по повышению уровня развития социальной и инженерной инфраструктуры сельских территорий Кировской области, обеспечению доступности и качества предоставления социальных и коммунальных услуг сельскому населению Кировской области.</w:t>
            </w:r>
          </w:p>
          <w:p w:rsidR="008271E1" w:rsidRPr="008271E1" w:rsidRDefault="008271E1" w:rsidP="00762D54">
            <w:pPr>
              <w:suppressAutoHyphens/>
              <w:jc w:val="both"/>
              <w:rPr>
                <w:rFonts w:ascii="Times New Roman" w:hAnsi="Times New Roman" w:cs="Times New Roman"/>
                <w:sz w:val="24"/>
                <w:szCs w:val="24"/>
              </w:rPr>
            </w:pPr>
            <w:r w:rsidRPr="008271E1">
              <w:rPr>
                <w:rFonts w:ascii="Times New Roman" w:hAnsi="Times New Roman" w:cs="Times New Roman"/>
                <w:sz w:val="24"/>
                <w:szCs w:val="24"/>
              </w:rPr>
              <w:t>Содействие доступу к высокоскоростному интернету сельских населенных пунктов, в первую очередь тех, в которых расположены товаропроизводители.</w:t>
            </w:r>
          </w:p>
          <w:p w:rsidR="008271E1" w:rsidRPr="008271E1" w:rsidRDefault="008271E1" w:rsidP="00762D54">
            <w:pPr>
              <w:suppressAutoHyphens/>
              <w:jc w:val="both"/>
              <w:rPr>
                <w:rFonts w:ascii="Times New Roman" w:hAnsi="Times New Roman" w:cs="Times New Roman"/>
                <w:sz w:val="24"/>
                <w:szCs w:val="24"/>
              </w:rPr>
            </w:pPr>
            <w:r w:rsidRPr="008271E1">
              <w:rPr>
                <w:rFonts w:ascii="Times New Roman" w:hAnsi="Times New Roman" w:cs="Times New Roman"/>
                <w:sz w:val="24"/>
                <w:szCs w:val="24"/>
              </w:rPr>
              <w:t>Недопущение закрытия объектов социальной инфраструктуры (здравоохранения, образования, культуры, почтовой связи и т. п.) на территории сельских поселений Кировской области без учета мнения населения данных поселений</w:t>
            </w:r>
          </w:p>
        </w:tc>
        <w:tc>
          <w:tcPr>
            <w:tcW w:w="8505" w:type="dxa"/>
          </w:tcPr>
          <w:p w:rsidR="008271E1" w:rsidRPr="008271E1" w:rsidRDefault="008271E1" w:rsidP="0090157D">
            <w:pPr>
              <w:suppressAutoHyphens/>
              <w:ind w:firstLine="34"/>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В 2023 году завершено строительство  многофункционального центра культуры и досуга в пгт Нема Немского муниципального округа, а также завершены работы по капитальному ремонту автомобильных дорог «Киров – Малмыж – Вятские Поляны – Андреевский – Зоткино в Уржумском районе Кировской области, участок Киров – Малмыж – Вятские Поляны – Андреевский» и «Косино – Соколовка – Суна – Мусихи Зуевского района Кировской области».</w:t>
            </w:r>
          </w:p>
        </w:tc>
      </w:tr>
      <w:tr w:rsidR="008271E1" w:rsidRPr="008271E1" w:rsidTr="00BE1074">
        <w:trPr>
          <w:trHeight w:val="282"/>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1.21</w:t>
            </w:r>
          </w:p>
        </w:tc>
        <w:tc>
          <w:tcPr>
            <w:tcW w:w="5386" w:type="dxa"/>
          </w:tcPr>
          <w:p w:rsidR="008271E1" w:rsidRPr="008271E1" w:rsidRDefault="008271E1" w:rsidP="00B169FE">
            <w:pPr>
              <w:jc w:val="both"/>
              <w:rPr>
                <w:rFonts w:ascii="Times New Roman" w:hAnsi="Times New Roman" w:cs="Times New Roman"/>
                <w:sz w:val="24"/>
                <w:szCs w:val="24"/>
              </w:rPr>
            </w:pPr>
            <w:r w:rsidRPr="008271E1">
              <w:rPr>
                <w:rFonts w:ascii="Times New Roman" w:hAnsi="Times New Roman" w:cs="Times New Roman"/>
                <w:sz w:val="24"/>
                <w:szCs w:val="24"/>
              </w:rPr>
              <w:t>Принятие мер по сохранению налоговых льгот для сельскохозяйственных товаропроизводителей</w:t>
            </w:r>
          </w:p>
        </w:tc>
        <w:tc>
          <w:tcPr>
            <w:tcW w:w="8505" w:type="dxa"/>
          </w:tcPr>
          <w:p w:rsidR="008271E1" w:rsidRDefault="008271E1" w:rsidP="00E35CE7">
            <w:pPr>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Сохранены налоговые льготы для сельхозтоваропроизводителей по налогу на имущество организаций в части имущества, не переданного в аренду, безвозмездное пользование, доверительное управление, владение, пользование или распоряжение. Сельхозтоваропроизводители освобождены от уплаты транспортного налога, в отношении принадлежащего им автотранспорта, относящегося к категории грузовых автотранспортных средств.</w:t>
            </w:r>
          </w:p>
          <w:p w:rsidR="00A81B32" w:rsidRPr="008271E1" w:rsidRDefault="00CF4643" w:rsidP="00CF4643">
            <w:pPr>
              <w:jc w:val="both"/>
              <w:rPr>
                <w:spacing w:val="-6"/>
              </w:rPr>
            </w:pPr>
            <w:r w:rsidRPr="00CF4643">
              <w:rPr>
                <w:rFonts w:ascii="Times New Roman" w:hAnsi="Times New Roman" w:cs="Times New Roman"/>
                <w:spacing w:val="-6"/>
                <w:sz w:val="24"/>
                <w:szCs w:val="24"/>
              </w:rPr>
              <w:t xml:space="preserve">В соответствии с пунктом 8 части 1 статьи 6 Закона Кировской области </w:t>
            </w:r>
            <w:r w:rsidRPr="00CF4643">
              <w:rPr>
                <w:rFonts w:ascii="Times New Roman" w:hAnsi="Times New Roman" w:cs="Times New Roman"/>
                <w:spacing w:val="-6"/>
                <w:sz w:val="24"/>
                <w:szCs w:val="24"/>
              </w:rPr>
              <w:br/>
              <w:t>от 27.07.2016 № 692-ЗО «О налоге на имущество организаций в Кировской области» с пятью организациями</w:t>
            </w:r>
            <w:r w:rsidRPr="00CF4643">
              <w:t xml:space="preserve"> </w:t>
            </w:r>
            <w:r w:rsidRPr="00CF4643">
              <w:rPr>
                <w:rFonts w:ascii="Times New Roman" w:hAnsi="Times New Roman" w:cs="Times New Roman"/>
                <w:spacing w:val="-6"/>
                <w:sz w:val="24"/>
                <w:szCs w:val="24"/>
              </w:rPr>
              <w:t xml:space="preserve">в отчетном налоговом периоде заключены соглашения о предоставлении налоговой льготы. </w:t>
            </w:r>
            <w:proofErr w:type="gramStart"/>
            <w:r w:rsidRPr="00CF4643">
              <w:rPr>
                <w:rFonts w:ascii="Times New Roman" w:hAnsi="Times New Roman" w:cs="Times New Roman"/>
                <w:spacing w:val="-6"/>
                <w:sz w:val="24"/>
                <w:szCs w:val="24"/>
              </w:rPr>
              <w:t>Указанные предприятия имеют по сведениям единого государственного реестра юридических лиц основной вид деятельности, относящийся согласно Общероссийскому классификатору видов экономической деятельности к переработке и консервированию мяса и 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w:t>
            </w:r>
            <w:r>
              <w:rPr>
                <w:rFonts w:ascii="Times New Roman" w:hAnsi="Times New Roman" w:cs="Times New Roman"/>
                <w:spacing w:val="-6"/>
                <w:sz w:val="24"/>
                <w:szCs w:val="24"/>
              </w:rPr>
              <w:t xml:space="preserve"> приобретали акции организаций</w:t>
            </w:r>
            <w:proofErr w:type="gramEnd"/>
            <w:r>
              <w:rPr>
                <w:rFonts w:ascii="Times New Roman" w:hAnsi="Times New Roman" w:cs="Times New Roman"/>
                <w:spacing w:val="-6"/>
                <w:sz w:val="24"/>
                <w:szCs w:val="24"/>
              </w:rPr>
              <w:t xml:space="preserve"> –</w:t>
            </w:r>
            <w:r w:rsidRPr="00CF4643">
              <w:rPr>
                <w:rFonts w:ascii="Times New Roman" w:hAnsi="Times New Roman" w:cs="Times New Roman"/>
                <w:spacing w:val="-6"/>
                <w:sz w:val="24"/>
                <w:szCs w:val="24"/>
              </w:rPr>
              <w:t xml:space="preserve"> </w:t>
            </w:r>
            <w:proofErr w:type="gramStart"/>
            <w:r w:rsidRPr="00CF4643">
              <w:rPr>
                <w:rFonts w:ascii="Times New Roman" w:hAnsi="Times New Roman" w:cs="Times New Roman"/>
                <w:spacing w:val="-6"/>
                <w:sz w:val="24"/>
                <w:szCs w:val="24"/>
              </w:rPr>
              <w:t>сельскохозяйственных товаропроизводителей, зарегистрированных на территории Кировской области, при и</w:t>
            </w:r>
            <w:r>
              <w:rPr>
                <w:rFonts w:ascii="Times New Roman" w:hAnsi="Times New Roman" w:cs="Times New Roman"/>
                <w:spacing w:val="-6"/>
                <w:sz w:val="24"/>
                <w:szCs w:val="24"/>
              </w:rPr>
              <w:t>х размещении организациями –</w:t>
            </w:r>
            <w:r w:rsidRPr="00CF4643">
              <w:rPr>
                <w:rFonts w:ascii="Times New Roman" w:hAnsi="Times New Roman" w:cs="Times New Roman"/>
                <w:spacing w:val="-6"/>
                <w:sz w:val="24"/>
                <w:szCs w:val="24"/>
              </w:rPr>
              <w:t xml:space="preserve"> сельскохозяйственными товаропроизводителями и (или) вкладывают в уставные (складочные) капиталы и (или) паевые фонды указанных организаций молодняк сельскохозяйственных </w:t>
            </w:r>
            <w:r w:rsidRPr="00CF4643">
              <w:rPr>
                <w:rFonts w:ascii="Times New Roman" w:hAnsi="Times New Roman" w:cs="Times New Roman"/>
                <w:spacing w:val="-6"/>
                <w:sz w:val="24"/>
                <w:szCs w:val="24"/>
              </w:rPr>
              <w:lastRenderedPageBreak/>
              <w:t xml:space="preserve">племенных животных, семена зерновых культур,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организациями </w:t>
            </w:r>
            <w:r>
              <w:rPr>
                <w:rFonts w:ascii="Times New Roman" w:hAnsi="Times New Roman" w:cs="Times New Roman"/>
                <w:spacing w:val="-6"/>
                <w:sz w:val="24"/>
                <w:szCs w:val="24"/>
              </w:rPr>
              <w:t>–</w:t>
            </w:r>
            <w:r w:rsidRPr="00CF4643">
              <w:rPr>
                <w:rFonts w:ascii="Times New Roman" w:hAnsi="Times New Roman" w:cs="Times New Roman"/>
                <w:spacing w:val="-6"/>
                <w:sz w:val="24"/>
                <w:szCs w:val="24"/>
              </w:rPr>
              <w:t xml:space="preserve"> сельскохозяйственными товаропроизводителями на приобретение</w:t>
            </w:r>
            <w:proofErr w:type="gramEnd"/>
            <w:r w:rsidRPr="00CF4643">
              <w:rPr>
                <w:rFonts w:ascii="Times New Roman" w:hAnsi="Times New Roman" w:cs="Times New Roman"/>
                <w:spacing w:val="-6"/>
                <w:sz w:val="24"/>
                <w:szCs w:val="24"/>
              </w:rPr>
              <w:t xml:space="preserve"> какого-либо из перечисленного в настоящем абзаце имущества, на сумму средств, высвобождающихся в случае применения в этом налоговом периоде налоговой льготы.</w:t>
            </w:r>
          </w:p>
        </w:tc>
      </w:tr>
      <w:tr w:rsidR="008271E1" w:rsidRPr="008271E1" w:rsidTr="00BE1074">
        <w:trPr>
          <w:trHeight w:val="282"/>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1.22</w:t>
            </w:r>
          </w:p>
        </w:tc>
        <w:tc>
          <w:tcPr>
            <w:tcW w:w="5386" w:type="dxa"/>
          </w:tcPr>
          <w:p w:rsidR="008271E1" w:rsidRDefault="008271E1" w:rsidP="00762D54">
            <w:pPr>
              <w:jc w:val="both"/>
              <w:rPr>
                <w:rFonts w:ascii="Times New Roman" w:hAnsi="Times New Roman" w:cs="Times New Roman"/>
                <w:sz w:val="24"/>
                <w:szCs w:val="24"/>
              </w:rPr>
            </w:pPr>
            <w:r w:rsidRPr="008271E1">
              <w:rPr>
                <w:rFonts w:ascii="Times New Roman" w:hAnsi="Times New Roman" w:cs="Times New Roman"/>
                <w:sz w:val="24"/>
                <w:szCs w:val="24"/>
              </w:rPr>
              <w:t>Обеспечение информационной открытости деятельности Правительства Кировской области, исполнительных органов государственной власти Кировской области, содействие развитию информационного взаимодействия органов власти Кировской области с гражданами и работодателями</w:t>
            </w:r>
          </w:p>
          <w:p w:rsidR="002C0EE7" w:rsidRPr="008271E1" w:rsidRDefault="002C0EE7" w:rsidP="00762D54">
            <w:pPr>
              <w:jc w:val="both"/>
              <w:rPr>
                <w:rFonts w:ascii="Times New Roman" w:hAnsi="Times New Roman" w:cs="Times New Roman"/>
                <w:sz w:val="24"/>
                <w:szCs w:val="24"/>
              </w:rPr>
            </w:pPr>
          </w:p>
        </w:tc>
        <w:tc>
          <w:tcPr>
            <w:tcW w:w="8505" w:type="dxa"/>
          </w:tcPr>
          <w:p w:rsidR="008271E1" w:rsidRPr="008271E1" w:rsidRDefault="008271E1" w:rsidP="00E35CE7">
            <w:pPr>
              <w:suppressAutoHyphens/>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Министерством ежегодно создается информационно-аналитическая телевизионная программа, ведутся сайт министерства, страницы в социальных сетях и мессенджерах, которые способствуют раскрытию информации о состоянии дел в отраслях агропромышленного комплекса Кировской области, о работе и заслугах тружеников агропромышленного комплекса Кировской области</w:t>
            </w:r>
          </w:p>
        </w:tc>
      </w:tr>
      <w:tr w:rsidR="008271E1" w:rsidRPr="008271E1" w:rsidTr="00BE1074">
        <w:trPr>
          <w:trHeight w:val="282"/>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1.24</w:t>
            </w:r>
          </w:p>
        </w:tc>
        <w:tc>
          <w:tcPr>
            <w:tcW w:w="5386" w:type="dxa"/>
          </w:tcPr>
          <w:p w:rsidR="008271E1" w:rsidRPr="008271E1" w:rsidRDefault="008271E1" w:rsidP="0017250A">
            <w:pPr>
              <w:jc w:val="both"/>
              <w:rPr>
                <w:rFonts w:ascii="Times New Roman" w:hAnsi="Times New Roman" w:cs="Times New Roman"/>
                <w:sz w:val="24"/>
                <w:szCs w:val="24"/>
              </w:rPr>
            </w:pPr>
            <w:r w:rsidRPr="008271E1">
              <w:rPr>
                <w:rFonts w:ascii="Times New Roman" w:hAnsi="Times New Roman" w:cs="Times New Roman"/>
                <w:sz w:val="24"/>
                <w:szCs w:val="24"/>
              </w:rPr>
              <w:t>Ежегодное представление в адрес работодателей и профсоюзной стороны социального партнерства информации об исполнении Указа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Российской Федерации от 07.05.2018 № 204), Указа Президента Российской Федерации от 21.07.2020 № 474 «О национальных целях развития Российской Федерации на период до 2030 года» (далее – Указ Президента Российской Федерации от 21.07.2020 № 474)</w:t>
            </w:r>
          </w:p>
        </w:tc>
        <w:tc>
          <w:tcPr>
            <w:tcW w:w="8505" w:type="dxa"/>
          </w:tcPr>
          <w:p w:rsidR="008271E1" w:rsidRPr="008271E1" w:rsidRDefault="008271E1" w:rsidP="00A81B32">
            <w:pPr>
              <w:suppressAutoHyphens/>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Информация о реализации национальных проектов на территори</w:t>
            </w:r>
            <w:r w:rsidR="00A81B32">
              <w:rPr>
                <w:rFonts w:ascii="Times New Roman" w:hAnsi="Times New Roman" w:cs="Times New Roman"/>
                <w:spacing w:val="-6"/>
                <w:sz w:val="24"/>
                <w:szCs w:val="24"/>
              </w:rPr>
              <w:t>и</w:t>
            </w:r>
            <w:r w:rsidRPr="008271E1">
              <w:rPr>
                <w:rFonts w:ascii="Times New Roman" w:hAnsi="Times New Roman" w:cs="Times New Roman"/>
                <w:spacing w:val="-6"/>
                <w:sz w:val="24"/>
                <w:szCs w:val="24"/>
              </w:rPr>
              <w:t xml:space="preserve"> Кировской области размещается на сайте Правительства Кировской области в баннере «Проектная деятельность»</w:t>
            </w:r>
          </w:p>
        </w:tc>
      </w:tr>
      <w:tr w:rsidR="008271E1" w:rsidRPr="008271E1" w:rsidTr="00BE1074">
        <w:trPr>
          <w:trHeight w:val="390"/>
        </w:trPr>
        <w:tc>
          <w:tcPr>
            <w:tcW w:w="14992" w:type="dxa"/>
            <w:gridSpan w:val="3"/>
          </w:tcPr>
          <w:p w:rsidR="008271E1" w:rsidRPr="008271E1" w:rsidRDefault="008271E1" w:rsidP="008271E1">
            <w:pPr>
              <w:jc w:val="center"/>
              <w:rPr>
                <w:rFonts w:ascii="Times New Roman" w:hAnsi="Times New Roman" w:cs="Times New Roman"/>
                <w:b/>
                <w:sz w:val="24"/>
                <w:szCs w:val="24"/>
              </w:rPr>
            </w:pPr>
            <w:r w:rsidRPr="008271E1">
              <w:rPr>
                <w:rFonts w:ascii="Times New Roman" w:hAnsi="Times New Roman" w:cs="Times New Roman"/>
                <w:b/>
                <w:sz w:val="24"/>
                <w:szCs w:val="24"/>
              </w:rPr>
              <w:t>2. В сфере регулирования занятости населения</w:t>
            </w:r>
          </w:p>
        </w:tc>
      </w:tr>
      <w:tr w:rsidR="008271E1" w:rsidRPr="008271E1" w:rsidTr="00BE1074">
        <w:trPr>
          <w:trHeight w:val="31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2.1</w:t>
            </w:r>
          </w:p>
        </w:tc>
        <w:tc>
          <w:tcPr>
            <w:tcW w:w="5386" w:type="dxa"/>
          </w:tcPr>
          <w:p w:rsidR="008271E1" w:rsidRPr="008271E1" w:rsidRDefault="008271E1" w:rsidP="0017250A">
            <w:pPr>
              <w:autoSpaceDE w:val="0"/>
              <w:jc w:val="both"/>
              <w:rPr>
                <w:rFonts w:ascii="Times New Roman" w:eastAsia="Times New Roman" w:hAnsi="Times New Roman" w:cs="Times New Roman"/>
                <w:sz w:val="24"/>
                <w:szCs w:val="24"/>
              </w:rPr>
            </w:pPr>
            <w:r w:rsidRPr="008271E1">
              <w:rPr>
                <w:rFonts w:ascii="Times New Roman" w:eastAsia="Times New Roman" w:hAnsi="Times New Roman" w:cs="Times New Roman"/>
                <w:sz w:val="24"/>
                <w:szCs w:val="24"/>
              </w:rPr>
              <w:t xml:space="preserve">Осуществление мер, направленных на создание дополнительных рабочих мест, предотвращение массового сокращения занятых на производстве и поддержку высвобождаемых работников. </w:t>
            </w:r>
          </w:p>
          <w:p w:rsidR="008271E1" w:rsidRDefault="008271E1" w:rsidP="0017250A">
            <w:pPr>
              <w:suppressAutoHyphens/>
              <w:jc w:val="both"/>
              <w:rPr>
                <w:rFonts w:ascii="Times New Roman" w:eastAsia="Times New Roman" w:hAnsi="Times New Roman" w:cs="Times New Roman"/>
                <w:sz w:val="24"/>
                <w:szCs w:val="24"/>
              </w:rPr>
            </w:pPr>
            <w:r w:rsidRPr="008271E1">
              <w:rPr>
                <w:rFonts w:ascii="Times New Roman" w:eastAsia="Times New Roman" w:hAnsi="Times New Roman" w:cs="Times New Roman"/>
                <w:sz w:val="24"/>
                <w:szCs w:val="24"/>
              </w:rPr>
              <w:t xml:space="preserve">Реализация мер содействия занятости граждан, испытывающих трудности в поиске работы, поощрения работодателей, сохраняющих </w:t>
            </w:r>
            <w:r w:rsidRPr="008271E1">
              <w:rPr>
                <w:rFonts w:ascii="Times New Roman" w:eastAsia="Times New Roman" w:hAnsi="Times New Roman" w:cs="Times New Roman"/>
                <w:sz w:val="24"/>
                <w:szCs w:val="24"/>
              </w:rPr>
              <w:lastRenderedPageBreak/>
              <w:t>действующие и создающих новые рабочие мест</w:t>
            </w:r>
          </w:p>
          <w:p w:rsidR="00A81B32" w:rsidRPr="008271E1" w:rsidRDefault="00A81B32" w:rsidP="0017250A">
            <w:pPr>
              <w:suppressAutoHyphens/>
              <w:jc w:val="both"/>
              <w:rPr>
                <w:rFonts w:ascii="Times New Roman" w:hAnsi="Times New Roman" w:cs="Times New Roman"/>
                <w:sz w:val="24"/>
                <w:szCs w:val="24"/>
              </w:rPr>
            </w:pPr>
          </w:p>
        </w:tc>
        <w:tc>
          <w:tcPr>
            <w:tcW w:w="8505" w:type="dxa"/>
          </w:tcPr>
          <w:p w:rsidR="008271E1" w:rsidRPr="008271E1" w:rsidRDefault="008271E1" w:rsidP="004445D7">
            <w:pPr>
              <w:spacing w:after="200" w:line="276" w:lineRule="auto"/>
              <w:jc w:val="both"/>
              <w:rPr>
                <w:rFonts w:ascii="Times New Roman" w:hAnsi="Times New Roman" w:cs="Times New Roman"/>
                <w:sz w:val="24"/>
                <w:szCs w:val="24"/>
              </w:rPr>
            </w:pPr>
            <w:r w:rsidRPr="008271E1">
              <w:rPr>
                <w:rFonts w:ascii="Times New Roman" w:hAnsi="Times New Roman" w:cs="Times New Roman"/>
                <w:sz w:val="24"/>
                <w:szCs w:val="24"/>
              </w:rPr>
              <w:lastRenderedPageBreak/>
              <w:t>В 2023 году получателями грантовой поддержки создано 19 рабочих мест в крестьянских (фермерских) хозяйствах и 1 рабочее место в сельскохозяйственном потребительском кооперативе.</w:t>
            </w:r>
          </w:p>
        </w:tc>
      </w:tr>
      <w:tr w:rsidR="008271E1" w:rsidRPr="008271E1" w:rsidTr="00BE1074">
        <w:trPr>
          <w:trHeight w:val="240"/>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2.11</w:t>
            </w:r>
          </w:p>
        </w:tc>
        <w:tc>
          <w:tcPr>
            <w:tcW w:w="5386" w:type="dxa"/>
          </w:tcPr>
          <w:p w:rsidR="008271E1" w:rsidRPr="008271E1" w:rsidRDefault="008271E1" w:rsidP="000E2AF1">
            <w:pPr>
              <w:suppressAutoHyphens/>
              <w:jc w:val="both"/>
              <w:rPr>
                <w:rFonts w:ascii="Times New Roman" w:hAnsi="Times New Roman" w:cs="Times New Roman"/>
                <w:sz w:val="24"/>
                <w:szCs w:val="24"/>
              </w:rPr>
            </w:pPr>
            <w:r w:rsidRPr="008271E1">
              <w:rPr>
                <w:rFonts w:ascii="Times New Roman" w:hAnsi="Times New Roman" w:cs="Times New Roman"/>
                <w:sz w:val="24"/>
                <w:szCs w:val="24"/>
              </w:rPr>
              <w:t>Содействие привлечению квалифицированных кадров, особенно молодых специалистов, для работы в организациях агропромышленного комплекса, создание предпосылок для повышения квалификации руководителей и специалистов агропромышленного комплекса Кировской области</w:t>
            </w:r>
          </w:p>
        </w:tc>
        <w:tc>
          <w:tcPr>
            <w:tcW w:w="8505" w:type="dxa"/>
          </w:tcPr>
          <w:p w:rsidR="008271E1" w:rsidRPr="008271E1" w:rsidRDefault="008271E1" w:rsidP="00E73BAA">
            <w:pPr>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 xml:space="preserve">В рамках государственной программы Российской Федерации «Комплексное развитие сельских территорий» в 2023 году реализованы мероприятия, направленные на оказание содействия сельскохозяйственным товаропроизводителям в обеспечении квалифицированными специалистами. </w:t>
            </w:r>
          </w:p>
          <w:p w:rsidR="008271E1" w:rsidRPr="008271E1" w:rsidRDefault="008271E1" w:rsidP="00E73BAA">
            <w:pPr>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В 2023 году государственная поддержка предоставлена 6 сельскохозяйственным товаропроизводителям из 3 районов Кировской области на оплату труда и проживание 44 студентов высших и средних профессиональных образовательных организаций, привлекаемых для прохождения производственной практики, на сумму 2,68 млн. рублей. 7 работников сельскохозяйственных предприятий прошли профессиональную переподготовку, за счет средств федерального и областного бюджетов возмещено 165,5 тыс. рублей.</w:t>
            </w:r>
          </w:p>
          <w:p w:rsidR="008271E1" w:rsidRDefault="008271E1" w:rsidP="00A81B32">
            <w:pPr>
              <w:jc w:val="both"/>
              <w:rPr>
                <w:rFonts w:ascii="Times New Roman" w:hAnsi="Times New Roman" w:cs="Times New Roman"/>
                <w:spacing w:val="-6"/>
                <w:sz w:val="24"/>
                <w:szCs w:val="24"/>
              </w:rPr>
            </w:pPr>
            <w:r w:rsidRPr="008271E1">
              <w:rPr>
                <w:rFonts w:ascii="Times New Roman" w:hAnsi="Times New Roman" w:cs="Times New Roman"/>
                <w:spacing w:val="-6"/>
                <w:sz w:val="24"/>
                <w:szCs w:val="24"/>
              </w:rPr>
              <w:t xml:space="preserve"> В соответствии с Указом Губернатора Кировской области от 28.01.2008</w:t>
            </w:r>
            <w:r w:rsidR="00A81B32">
              <w:rPr>
                <w:rFonts w:ascii="Times New Roman" w:hAnsi="Times New Roman" w:cs="Times New Roman"/>
                <w:spacing w:val="-6"/>
                <w:sz w:val="24"/>
                <w:szCs w:val="24"/>
              </w:rPr>
              <w:t xml:space="preserve"> </w:t>
            </w:r>
            <w:r w:rsidRPr="008271E1">
              <w:rPr>
                <w:rFonts w:ascii="Times New Roman" w:hAnsi="Times New Roman" w:cs="Times New Roman"/>
                <w:spacing w:val="-6"/>
                <w:sz w:val="24"/>
                <w:szCs w:val="24"/>
              </w:rPr>
              <w:t>№ 8 «О</w:t>
            </w:r>
            <w:r w:rsidR="00A81B32">
              <w:rPr>
                <w:rFonts w:ascii="Times New Roman" w:hAnsi="Times New Roman" w:cs="Times New Roman"/>
                <w:spacing w:val="-6"/>
                <w:sz w:val="24"/>
                <w:szCs w:val="24"/>
              </w:rPr>
              <w:t> </w:t>
            </w:r>
            <w:r w:rsidRPr="008271E1">
              <w:rPr>
                <w:rFonts w:ascii="Times New Roman" w:hAnsi="Times New Roman" w:cs="Times New Roman"/>
                <w:spacing w:val="-6"/>
                <w:sz w:val="24"/>
                <w:szCs w:val="24"/>
              </w:rPr>
              <w:t>ежегодных денежных премиях рабочим массовых сельскохозяйственных профессий» и Постановлением Правительства Кировской области от 01.08.2008 № 141/316 «О ежегодных денежных премиях рабочим массовых сельскохозяйственных профессий» проведен конкурс рабочих массовых сельскохозяйственных профессий. Победителями признаны 120 комбайнеров и 380 операторов машинного доения коров. Социальные выплаты перечислены на сумму 3,5 млн. рублей.</w:t>
            </w:r>
          </w:p>
          <w:p w:rsidR="00A81B32" w:rsidRPr="008271E1" w:rsidRDefault="00A81B32" w:rsidP="00A81B32">
            <w:pPr>
              <w:jc w:val="both"/>
            </w:pPr>
          </w:p>
        </w:tc>
      </w:tr>
      <w:tr w:rsidR="008271E1" w:rsidRPr="008271E1" w:rsidTr="00A81B32">
        <w:trPr>
          <w:trHeight w:val="278"/>
        </w:trPr>
        <w:tc>
          <w:tcPr>
            <w:tcW w:w="14992" w:type="dxa"/>
            <w:gridSpan w:val="3"/>
          </w:tcPr>
          <w:p w:rsidR="008271E1" w:rsidRPr="008271E1" w:rsidRDefault="008271E1" w:rsidP="008271E1">
            <w:pPr>
              <w:jc w:val="center"/>
              <w:rPr>
                <w:rFonts w:ascii="Times New Roman" w:hAnsi="Times New Roman" w:cs="Times New Roman"/>
                <w:b/>
                <w:sz w:val="24"/>
                <w:szCs w:val="24"/>
              </w:rPr>
            </w:pPr>
            <w:r w:rsidRPr="008271E1">
              <w:rPr>
                <w:rFonts w:ascii="Times New Roman" w:hAnsi="Times New Roman" w:cs="Times New Roman"/>
                <w:b/>
                <w:sz w:val="24"/>
                <w:szCs w:val="24"/>
              </w:rPr>
              <w:t>3. В области оплаты труда</w:t>
            </w:r>
          </w:p>
        </w:tc>
      </w:tr>
      <w:tr w:rsidR="008271E1" w:rsidRPr="008271E1" w:rsidTr="00BE1074">
        <w:trPr>
          <w:trHeight w:val="46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3.1</w:t>
            </w:r>
          </w:p>
        </w:tc>
        <w:tc>
          <w:tcPr>
            <w:tcW w:w="5386" w:type="dxa"/>
          </w:tcPr>
          <w:p w:rsidR="008271E1" w:rsidRPr="008271E1" w:rsidRDefault="008271E1" w:rsidP="0017250A">
            <w:pPr>
              <w:jc w:val="both"/>
              <w:rPr>
                <w:rFonts w:ascii="Times New Roman" w:eastAsia="Times New Roman" w:hAnsi="Times New Roman" w:cs="Times New Roman"/>
                <w:sz w:val="24"/>
                <w:szCs w:val="24"/>
              </w:rPr>
            </w:pPr>
            <w:r w:rsidRPr="008271E1">
              <w:rPr>
                <w:rFonts w:ascii="Times New Roman" w:eastAsia="Times New Roman" w:hAnsi="Times New Roman" w:cs="Times New Roman"/>
                <w:sz w:val="24"/>
                <w:szCs w:val="24"/>
              </w:rPr>
              <w:t xml:space="preserve">Согласование действий по повышению уровня заработной платы и контролю за соблюдением сроков ее выплаты. </w:t>
            </w:r>
          </w:p>
          <w:p w:rsidR="008271E1" w:rsidRPr="008271E1" w:rsidRDefault="008271E1" w:rsidP="0017250A">
            <w:pPr>
              <w:jc w:val="both"/>
              <w:rPr>
                <w:rFonts w:ascii="Times New Roman" w:hAnsi="Times New Roman" w:cs="Times New Roman"/>
                <w:sz w:val="24"/>
                <w:szCs w:val="24"/>
              </w:rPr>
            </w:pPr>
            <w:r w:rsidRPr="008271E1">
              <w:rPr>
                <w:rFonts w:ascii="Times New Roman" w:eastAsia="Times New Roman" w:hAnsi="Times New Roman" w:cs="Times New Roman"/>
                <w:sz w:val="24"/>
                <w:szCs w:val="24"/>
              </w:rPr>
              <w:t>Принятие мер по ликвидации задолженности по заработной плате у работодателей</w:t>
            </w:r>
          </w:p>
        </w:tc>
        <w:tc>
          <w:tcPr>
            <w:tcW w:w="8505" w:type="dxa"/>
          </w:tcPr>
          <w:p w:rsidR="008271E1" w:rsidRPr="008271E1" w:rsidRDefault="008271E1" w:rsidP="004445D7">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По сведениям Кировстата за 10 месяцев 2023 года среднемесячная заработная плата работников, занятых в сельском хозяйстве области составила 43621,4 рубля или 114% аналогичному периоду 2022 года.</w:t>
            </w:r>
          </w:p>
          <w:p w:rsidR="008271E1" w:rsidRPr="008271E1" w:rsidRDefault="008271E1" w:rsidP="002A0436">
            <w:pPr>
              <w:jc w:val="both"/>
              <w:rPr>
                <w:spacing w:val="-2"/>
              </w:rPr>
            </w:pPr>
            <w:r w:rsidRPr="008271E1">
              <w:rPr>
                <w:rFonts w:ascii="Times New Roman" w:hAnsi="Times New Roman" w:cs="Times New Roman"/>
                <w:spacing w:val="-2"/>
                <w:sz w:val="24"/>
                <w:szCs w:val="24"/>
              </w:rPr>
              <w:t xml:space="preserve">По результатам мониторинга, проводимого управлением государственной службы занятости населения Кировской области, министерство осуществляет контроль за ситуацией по задолженности по заработной плате, проводит работу с организациями-должниками. По информации Управления государственной службы занятости населения Кировской области, предоставляемой по результатам ежемесячного мониторинга, в 2023 году в список должников попали ООО «Шанс» (ИНН 4317007676), ООО «Согласие-2» (ИНН 4307005197). Министерством сельского хозяйства и продовольствия Кировской области в рамках отраслевой компетенции в адрес предприятий – должников направлялись письма для выяснения мер реагирования и перспективы погашения задолженности по заработной плате, проводились телефонные переговоры с </w:t>
            </w:r>
            <w:r w:rsidRPr="008271E1">
              <w:rPr>
                <w:rFonts w:ascii="Times New Roman" w:hAnsi="Times New Roman" w:cs="Times New Roman"/>
                <w:spacing w:val="-2"/>
                <w:sz w:val="24"/>
                <w:szCs w:val="24"/>
              </w:rPr>
              <w:lastRenderedPageBreak/>
              <w:t>руководителями. Задолженность по заработной плате в ООО «Согласие-2» (ИНН 4307005197) погашена полностью. В отношении ООО «Шанс» судебными приставами принимаются меры по погашению остатка задолженности.</w:t>
            </w:r>
          </w:p>
        </w:tc>
      </w:tr>
      <w:tr w:rsidR="008271E1" w:rsidRPr="008271E1" w:rsidTr="00BE1074">
        <w:trPr>
          <w:trHeight w:val="282"/>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3.3</w:t>
            </w:r>
          </w:p>
        </w:tc>
        <w:tc>
          <w:tcPr>
            <w:tcW w:w="5386" w:type="dxa"/>
          </w:tcPr>
          <w:p w:rsidR="008271E1" w:rsidRPr="008271E1" w:rsidRDefault="008271E1" w:rsidP="00E01EE2">
            <w:pPr>
              <w:suppressAutoHyphens/>
              <w:jc w:val="both"/>
              <w:rPr>
                <w:rFonts w:ascii="Times New Roman" w:hAnsi="Times New Roman" w:cs="Times New Roman"/>
                <w:color w:val="FF0000"/>
                <w:sz w:val="24"/>
                <w:szCs w:val="24"/>
              </w:rPr>
            </w:pPr>
            <w:r w:rsidRPr="008271E1">
              <w:rPr>
                <w:rFonts w:ascii="Times New Roman" w:hAnsi="Times New Roman" w:cs="Times New Roman"/>
                <w:sz w:val="24"/>
                <w:szCs w:val="24"/>
              </w:rPr>
              <w:t>Принятие мер по недопущению выплаты работодателями неучтенной заработной платы и заработной платы без оформления трудовых отношений, а также обеспечение своевременного и полного перечисления налога на доходы физических лиц и страховых взносов в Фонд пенсионного и социального страхования Российской Федерации</w:t>
            </w:r>
          </w:p>
        </w:tc>
        <w:tc>
          <w:tcPr>
            <w:tcW w:w="8505" w:type="dxa"/>
          </w:tcPr>
          <w:p w:rsidR="008271E1" w:rsidRPr="008271E1" w:rsidRDefault="008271E1" w:rsidP="004445D7">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 xml:space="preserve">В 2023 году при предоставлении субсидий сельскохозяйственным товаропроизводителям области проверка выполнения условия по обеспечению выплаты среднемесячной заработной платы на одного работника не ниже 1,5 минимального размера оплаты труда, установленного федеральным законодательством, приостановлена в соответствии с подпунктом 3.2 постановления Правительства Кировской области от 26.04.2022 № 184-П. </w:t>
            </w:r>
          </w:p>
          <w:p w:rsidR="008271E1" w:rsidRPr="008271E1" w:rsidRDefault="008271E1" w:rsidP="004445D7">
            <w:pPr>
              <w:suppressAutoHyphens/>
              <w:jc w:val="both"/>
              <w:rPr>
                <w:rFonts w:ascii="Times New Roman" w:hAnsi="Times New Roman" w:cs="Times New Roman"/>
                <w:color w:val="FF0000"/>
                <w:spacing w:val="-2"/>
                <w:sz w:val="24"/>
                <w:szCs w:val="24"/>
              </w:rPr>
            </w:pPr>
            <w:r w:rsidRPr="008271E1">
              <w:rPr>
                <w:rFonts w:ascii="Times New Roman" w:hAnsi="Times New Roman" w:cs="Times New Roman"/>
                <w:spacing w:val="-2"/>
                <w:sz w:val="24"/>
                <w:szCs w:val="24"/>
              </w:rPr>
              <w:t>Контролировалось своевременное и полное перечисление налога на доходы физических лиц и страховых взносов.</w:t>
            </w:r>
          </w:p>
        </w:tc>
      </w:tr>
      <w:tr w:rsidR="008271E1" w:rsidRPr="008271E1" w:rsidTr="00A81B32">
        <w:trPr>
          <w:trHeight w:val="278"/>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3.6</w:t>
            </w:r>
          </w:p>
        </w:tc>
        <w:tc>
          <w:tcPr>
            <w:tcW w:w="5386" w:type="dxa"/>
          </w:tcPr>
          <w:p w:rsidR="008271E1" w:rsidRPr="008271E1" w:rsidRDefault="008271E1" w:rsidP="001220C8">
            <w:pPr>
              <w:jc w:val="both"/>
              <w:rPr>
                <w:rFonts w:ascii="Times New Roman" w:hAnsi="Times New Roman" w:cs="Times New Roman"/>
                <w:sz w:val="24"/>
                <w:szCs w:val="24"/>
              </w:rPr>
            </w:pPr>
            <w:r w:rsidRPr="008271E1">
              <w:rPr>
                <w:rFonts w:ascii="Times New Roman" w:hAnsi="Times New Roman" w:cs="Times New Roman"/>
                <w:sz w:val="24"/>
                <w:szCs w:val="24"/>
              </w:rPr>
              <w:t>Обеспечение своевременного финансирования расходов на оплату труда работников областных государственных учреждений и осуществление мониторинга своевременности и полноты выплаты заработной платы работникам указанных учреждений</w:t>
            </w:r>
          </w:p>
        </w:tc>
        <w:tc>
          <w:tcPr>
            <w:tcW w:w="8505" w:type="dxa"/>
          </w:tcPr>
          <w:p w:rsidR="008271E1" w:rsidRPr="008271E1" w:rsidRDefault="008271E1" w:rsidP="002A0436">
            <w:pPr>
              <w:jc w:val="both"/>
              <w:rPr>
                <w:rFonts w:ascii="Times New Roman" w:hAnsi="Times New Roman" w:cs="Times New Roman"/>
                <w:sz w:val="24"/>
                <w:szCs w:val="28"/>
              </w:rPr>
            </w:pPr>
            <w:r w:rsidRPr="008271E1">
              <w:rPr>
                <w:rFonts w:ascii="Times New Roman" w:hAnsi="Times New Roman" w:cs="Times New Roman"/>
                <w:sz w:val="24"/>
                <w:szCs w:val="28"/>
              </w:rPr>
              <w:t>В 2023 году обеспечено своевременное перечисление межбюджетных трансфертов муниципальным образованиям на содержание органов местного самоуправления муниципальных образований Кировской области, осуществляющих отдельные государственные полномочия области по поддержке сельскохозяйственного производства согласно поданных заявок в соответствии с областным законодательством в сумме 35,941 млн. рублей.</w:t>
            </w:r>
          </w:p>
          <w:p w:rsidR="008271E1" w:rsidRPr="008271E1" w:rsidRDefault="008271E1" w:rsidP="002A0436">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Планом финансово – хозяйственной деятельности предусмотрены расходы на оплату труда работников КОГБУ «Центр сельскохозяйственного консультирования «Клевера Нечерноземья» на 2023 год в размере 6,97 млн. рублей, своевременно выплачено 6,74 млн. рублей. Просроченной кредиторской задолженности по заработной плате по состоянию на 01.01.2024 года нет.</w:t>
            </w:r>
          </w:p>
        </w:tc>
      </w:tr>
      <w:tr w:rsidR="008271E1" w:rsidRPr="008271E1" w:rsidTr="00BE1074">
        <w:trPr>
          <w:trHeight w:val="283"/>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3.7</w:t>
            </w:r>
          </w:p>
        </w:tc>
        <w:tc>
          <w:tcPr>
            <w:tcW w:w="5386" w:type="dxa"/>
          </w:tcPr>
          <w:p w:rsidR="008271E1" w:rsidRPr="008271E1" w:rsidRDefault="008271E1" w:rsidP="001220C8">
            <w:pPr>
              <w:jc w:val="both"/>
              <w:rPr>
                <w:rFonts w:ascii="Times New Roman" w:hAnsi="Times New Roman" w:cs="Times New Roman"/>
                <w:sz w:val="24"/>
                <w:szCs w:val="24"/>
              </w:rPr>
            </w:pPr>
            <w:r w:rsidRPr="008271E1">
              <w:rPr>
                <w:rFonts w:ascii="Times New Roman" w:hAnsi="Times New Roman" w:cs="Times New Roman"/>
                <w:sz w:val="24"/>
                <w:szCs w:val="24"/>
              </w:rPr>
              <w:t>Осуществление контроля за доходами руководителей областных государственных учреждений и областных государственных унитарных предприятий</w:t>
            </w:r>
          </w:p>
        </w:tc>
        <w:tc>
          <w:tcPr>
            <w:tcW w:w="8505" w:type="dxa"/>
          </w:tcPr>
          <w:p w:rsidR="008271E1" w:rsidRPr="008271E1" w:rsidRDefault="008271E1" w:rsidP="00EB406D">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Согласно положения об оплате труда, утвержденного распоряжением министерства сельского хозяйства и продовольствия Кировской области от 25.11.2019 № 97 «О примерном положении об оплате труда работников кировского областного государственного бюджетного учреждения, подведомственного министерству»  соотношение средней заработной платы руководителя к средней заработной плате работников КОГБУ «ЦСХК «Клевера Нечерноземья» за 2023 год составило 1,91 при установленном нормативе 3,0.</w:t>
            </w:r>
          </w:p>
        </w:tc>
      </w:tr>
      <w:tr w:rsidR="008271E1" w:rsidRPr="008271E1" w:rsidTr="00BE1074">
        <w:trPr>
          <w:trHeight w:val="97"/>
        </w:trPr>
        <w:tc>
          <w:tcPr>
            <w:tcW w:w="14992" w:type="dxa"/>
            <w:gridSpan w:val="3"/>
          </w:tcPr>
          <w:p w:rsidR="008271E1" w:rsidRPr="008271E1" w:rsidRDefault="008271E1" w:rsidP="008271E1">
            <w:pPr>
              <w:jc w:val="center"/>
              <w:rPr>
                <w:rFonts w:ascii="Times New Roman" w:hAnsi="Times New Roman" w:cs="Times New Roman"/>
                <w:b/>
                <w:spacing w:val="-2"/>
                <w:sz w:val="24"/>
                <w:szCs w:val="24"/>
              </w:rPr>
            </w:pPr>
            <w:r w:rsidRPr="008271E1">
              <w:rPr>
                <w:rFonts w:ascii="Times New Roman" w:hAnsi="Times New Roman" w:cs="Times New Roman"/>
                <w:b/>
                <w:spacing w:val="-2"/>
                <w:sz w:val="24"/>
                <w:szCs w:val="24"/>
              </w:rPr>
              <w:t>4.В области обеспечения трудовых прав и социальных гарантий для работников бюджетной сферы</w:t>
            </w:r>
          </w:p>
        </w:tc>
      </w:tr>
      <w:tr w:rsidR="008271E1" w:rsidRPr="008271E1" w:rsidTr="00BE1074">
        <w:trPr>
          <w:trHeight w:val="46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4.2</w:t>
            </w:r>
          </w:p>
        </w:tc>
        <w:tc>
          <w:tcPr>
            <w:tcW w:w="5386" w:type="dxa"/>
          </w:tcPr>
          <w:p w:rsidR="008271E1" w:rsidRPr="008271E1" w:rsidRDefault="008271E1" w:rsidP="004445D7">
            <w:pPr>
              <w:jc w:val="both"/>
              <w:rPr>
                <w:spacing w:val="-6"/>
              </w:rPr>
            </w:pPr>
            <w:r w:rsidRPr="008271E1">
              <w:rPr>
                <w:rFonts w:ascii="Times New Roman" w:hAnsi="Times New Roman" w:cs="Times New Roman"/>
                <w:spacing w:val="-6"/>
                <w:sz w:val="24"/>
                <w:szCs w:val="24"/>
              </w:rPr>
              <w:t xml:space="preserve">Принятие мер по обеспечению основных государственных гарантий в области оплаты труда работников бюджетных отраслей и повышению уровня реального содержания заработной платы с учетом Единых рекомендаций по установлению на федеральном, региональном и местных уровнях </w:t>
            </w:r>
            <w:r w:rsidRPr="008271E1">
              <w:rPr>
                <w:rFonts w:ascii="Times New Roman" w:hAnsi="Times New Roman" w:cs="Times New Roman"/>
                <w:spacing w:val="-6"/>
                <w:sz w:val="24"/>
                <w:szCs w:val="24"/>
              </w:rPr>
              <w:lastRenderedPageBreak/>
              <w:t>систем оплаты труда работников государственных и муниципальных учреждений, утверждаемых Российской трехсторонней комиссией по регулированию социально-трудовых отношений (далее – Единые рекомендации)</w:t>
            </w:r>
          </w:p>
        </w:tc>
        <w:tc>
          <w:tcPr>
            <w:tcW w:w="8505" w:type="dxa"/>
          </w:tcPr>
          <w:p w:rsidR="008271E1" w:rsidRPr="008271E1" w:rsidRDefault="008271E1" w:rsidP="00BE5843">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lastRenderedPageBreak/>
              <w:t xml:space="preserve">Оплата труда работников КОГБУ «Центр сельскохозяйственного консультирования «Клевера Нечерноземья» осуществляется в соответствии с распоряжением министерства сельского хозяйства и продовольствия Кировской области от 25.11.2019 № 97 «О примерном положении об оплате труда работников кировского областного государственного бюджетного учреждения, подведомственного министерству сельского хозяйства и продовольствия </w:t>
            </w:r>
            <w:r w:rsidRPr="008271E1">
              <w:rPr>
                <w:rFonts w:ascii="Times New Roman" w:hAnsi="Times New Roman" w:cs="Times New Roman"/>
                <w:spacing w:val="-2"/>
                <w:sz w:val="24"/>
                <w:szCs w:val="24"/>
              </w:rPr>
              <w:lastRenderedPageBreak/>
              <w:t>Кировской области»</w:t>
            </w:r>
          </w:p>
        </w:tc>
      </w:tr>
      <w:tr w:rsidR="008271E1" w:rsidRPr="008271E1" w:rsidTr="00BE1074">
        <w:trPr>
          <w:trHeight w:val="46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4.3</w:t>
            </w:r>
          </w:p>
        </w:tc>
        <w:tc>
          <w:tcPr>
            <w:tcW w:w="5386" w:type="dxa"/>
          </w:tcPr>
          <w:p w:rsidR="008271E1" w:rsidRPr="008271E1" w:rsidRDefault="008271E1" w:rsidP="001220C8">
            <w:pPr>
              <w:jc w:val="both"/>
              <w:rPr>
                <w:rFonts w:ascii="Times New Roman" w:hAnsi="Times New Roman" w:cs="Times New Roman"/>
                <w:sz w:val="24"/>
                <w:szCs w:val="24"/>
              </w:rPr>
            </w:pPr>
            <w:r w:rsidRPr="008271E1">
              <w:rPr>
                <w:rFonts w:ascii="Times New Roman" w:hAnsi="Times New Roman" w:cs="Times New Roman"/>
                <w:sz w:val="24"/>
                <w:szCs w:val="24"/>
              </w:rPr>
              <w:t>Принятие мер по повышению заработной платы работников областных государственных учреждений</w:t>
            </w:r>
          </w:p>
        </w:tc>
        <w:tc>
          <w:tcPr>
            <w:tcW w:w="8505" w:type="dxa"/>
            <w:vMerge w:val="restart"/>
            <w:shd w:val="clear" w:color="auto" w:fill="auto"/>
          </w:tcPr>
          <w:p w:rsidR="008271E1" w:rsidRPr="008271E1" w:rsidRDefault="008271E1" w:rsidP="00BE1074">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В соответствии с постановлением Правительства Кировской области от 26.01.2023 № 26-П</w:t>
            </w:r>
            <w:r w:rsidRPr="008271E1">
              <w:t xml:space="preserve"> «</w:t>
            </w:r>
            <w:r w:rsidRPr="008271E1">
              <w:rPr>
                <w:rFonts w:ascii="Times New Roman" w:hAnsi="Times New Roman" w:cs="Times New Roman"/>
                <w:spacing w:val="-2"/>
                <w:sz w:val="24"/>
                <w:szCs w:val="24"/>
              </w:rPr>
              <w:t>О порядке индексации заработной платы работников областных государственных учреждений в 2023 году», с постановлением Правительства Кировской области от 31.08.2023 № 458-П «О порядке индексации с 01.09.2023 заработной платы работников областных государственных учреждений и внесении изменений в постановление Правительства Кировской области от 26.01.2023 № 26-П «О порядке индексации заработной платы работников областных государственных учреждений в 2023 году» фонд оплаты труда работников КОГБУ «Центр сельскохозяйственного консультирования «Клевера Нечерноземья» был проиндексирован соответственно с 01.01.2023 на 5,5%, с 01.09.2023 на 5%.</w:t>
            </w:r>
          </w:p>
        </w:tc>
      </w:tr>
      <w:tr w:rsidR="008271E1" w:rsidRPr="008271E1" w:rsidTr="00BE1074">
        <w:trPr>
          <w:trHeight w:val="46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4.4</w:t>
            </w:r>
          </w:p>
        </w:tc>
        <w:tc>
          <w:tcPr>
            <w:tcW w:w="5386" w:type="dxa"/>
          </w:tcPr>
          <w:p w:rsidR="008271E1" w:rsidRPr="008271E1" w:rsidRDefault="008271E1" w:rsidP="00DF58B8">
            <w:pPr>
              <w:suppressAutoHyphens/>
              <w:jc w:val="both"/>
              <w:rPr>
                <w:rFonts w:ascii="Times New Roman" w:hAnsi="Times New Roman" w:cs="Times New Roman"/>
                <w:sz w:val="24"/>
                <w:szCs w:val="24"/>
              </w:rPr>
            </w:pPr>
            <w:r w:rsidRPr="008271E1">
              <w:rPr>
                <w:rFonts w:ascii="Times New Roman" w:hAnsi="Times New Roman" w:cs="Times New Roman"/>
                <w:sz w:val="24"/>
                <w:szCs w:val="24"/>
              </w:rPr>
              <w:t>Рассмотрение возможности увеличения размеров базовых тарифных ставок, окладов (должностных окладов), ставок заработной платы работников областных государственных учреждений</w:t>
            </w:r>
          </w:p>
        </w:tc>
        <w:tc>
          <w:tcPr>
            <w:tcW w:w="8505" w:type="dxa"/>
            <w:vMerge/>
            <w:shd w:val="clear" w:color="auto" w:fill="auto"/>
          </w:tcPr>
          <w:p w:rsidR="008271E1" w:rsidRPr="008271E1" w:rsidRDefault="008271E1" w:rsidP="00F24C8C">
            <w:pPr>
              <w:jc w:val="both"/>
              <w:rPr>
                <w:rFonts w:ascii="Times New Roman" w:hAnsi="Times New Roman" w:cs="Times New Roman"/>
                <w:spacing w:val="-2"/>
                <w:sz w:val="24"/>
                <w:szCs w:val="24"/>
              </w:rPr>
            </w:pPr>
          </w:p>
        </w:tc>
      </w:tr>
      <w:tr w:rsidR="008271E1" w:rsidRPr="008271E1" w:rsidTr="00BE1074">
        <w:trPr>
          <w:trHeight w:val="286"/>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4.6</w:t>
            </w:r>
          </w:p>
        </w:tc>
        <w:tc>
          <w:tcPr>
            <w:tcW w:w="5386" w:type="dxa"/>
          </w:tcPr>
          <w:p w:rsidR="008271E1" w:rsidRPr="008271E1" w:rsidRDefault="008271E1" w:rsidP="005A6FA0">
            <w:pPr>
              <w:suppressAutoHyphens/>
              <w:jc w:val="both"/>
              <w:rPr>
                <w:rFonts w:ascii="Times New Roman" w:hAnsi="Times New Roman" w:cs="Times New Roman"/>
                <w:sz w:val="24"/>
                <w:szCs w:val="24"/>
              </w:rPr>
            </w:pPr>
            <w:r w:rsidRPr="008271E1">
              <w:rPr>
                <w:rFonts w:ascii="Times New Roman" w:hAnsi="Times New Roman" w:cs="Times New Roman"/>
                <w:sz w:val="24"/>
                <w:szCs w:val="24"/>
              </w:rPr>
              <w:t>При заключении соглашений и коллективных договоров планирование средств на финансирование отчислений денежных средств профсоюзным органам для проведения культурно-массовой и физкультурно-оздоровительной работы в организациях, финансируемых из областного бюджета, в размере не более 0,15 процента от фонда оплаты труда за счет средств от приносящей доход деятельности</w:t>
            </w:r>
          </w:p>
        </w:tc>
        <w:tc>
          <w:tcPr>
            <w:tcW w:w="8505" w:type="dxa"/>
          </w:tcPr>
          <w:p w:rsidR="008271E1" w:rsidRPr="008271E1" w:rsidRDefault="008271E1" w:rsidP="005E173F">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Согласно Порядка предоставления субсидий из областного бюджета КОГБУ «Центр сельскохозяйственного консультирования «Клевера Нечерноземья» на финансовое обеспечение выполнения им государственного задания, утвержденного постановлением Правительства Кировской области от 12.03.2014 № 252/186, на финансовое обеспечение выполнения государственного задания предоставляются субсидии, рассчитанные с учетом нормативных затрат на оказание государственных услуг физическим и (или) юридическим лицам и нормативных затрат на содержание государственного имущества.</w:t>
            </w:r>
          </w:p>
          <w:p w:rsidR="008271E1" w:rsidRPr="008271E1" w:rsidRDefault="008271E1" w:rsidP="00C260BF">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КОГБУ «Центр сельскохозяйственного консультирования «Клевера Нечерноземья» в 2023 году не заключало соглашение с профсоюзной организацией. Планом финансово – хозяйственной деятельности учреждения расходы на проведение культурно – массовой и физкультурно – оздоровительной работы не предусмотрены.</w:t>
            </w:r>
          </w:p>
        </w:tc>
      </w:tr>
      <w:tr w:rsidR="008271E1" w:rsidRPr="008271E1" w:rsidTr="00BE1074">
        <w:trPr>
          <w:trHeight w:val="286"/>
        </w:trPr>
        <w:tc>
          <w:tcPr>
            <w:tcW w:w="14992" w:type="dxa"/>
            <w:gridSpan w:val="3"/>
          </w:tcPr>
          <w:p w:rsidR="008271E1" w:rsidRPr="008271E1" w:rsidRDefault="008271E1" w:rsidP="008271E1">
            <w:pPr>
              <w:suppressAutoHyphens/>
              <w:jc w:val="center"/>
              <w:rPr>
                <w:rFonts w:ascii="Times New Roman" w:hAnsi="Times New Roman" w:cs="Times New Roman"/>
                <w:b/>
                <w:spacing w:val="-2"/>
                <w:sz w:val="24"/>
                <w:szCs w:val="24"/>
              </w:rPr>
            </w:pPr>
            <w:r w:rsidRPr="008271E1">
              <w:rPr>
                <w:rFonts w:ascii="Times New Roman" w:hAnsi="Times New Roman" w:cs="Times New Roman"/>
                <w:b/>
                <w:spacing w:val="-2"/>
                <w:sz w:val="24"/>
                <w:szCs w:val="24"/>
              </w:rPr>
              <w:t>5. В области охраны труда и экологии</w:t>
            </w:r>
          </w:p>
        </w:tc>
      </w:tr>
      <w:tr w:rsidR="008271E1" w:rsidRPr="008271E1" w:rsidTr="00BE1074">
        <w:trPr>
          <w:trHeight w:val="286"/>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5.6</w:t>
            </w:r>
          </w:p>
        </w:tc>
        <w:tc>
          <w:tcPr>
            <w:tcW w:w="5386" w:type="dxa"/>
          </w:tcPr>
          <w:p w:rsidR="008271E1" w:rsidRPr="008271E1" w:rsidRDefault="008271E1" w:rsidP="005A6FA0">
            <w:pPr>
              <w:suppressAutoHyphens/>
              <w:jc w:val="both"/>
              <w:rPr>
                <w:rFonts w:ascii="Times New Roman" w:hAnsi="Times New Roman" w:cs="Times New Roman"/>
                <w:sz w:val="24"/>
                <w:szCs w:val="24"/>
              </w:rPr>
            </w:pPr>
            <w:r w:rsidRPr="008271E1">
              <w:rPr>
                <w:rFonts w:ascii="Times New Roman" w:hAnsi="Times New Roman" w:cs="Times New Roman"/>
                <w:sz w:val="24"/>
                <w:szCs w:val="24"/>
              </w:rPr>
              <w:t>Содействие внедрению современных и безопасных технологий производства</w:t>
            </w:r>
          </w:p>
        </w:tc>
        <w:tc>
          <w:tcPr>
            <w:tcW w:w="8505" w:type="dxa"/>
          </w:tcPr>
          <w:p w:rsidR="008271E1" w:rsidRPr="008271E1" w:rsidRDefault="008271E1" w:rsidP="009C01C0">
            <w:pPr>
              <w:suppressAutoHyphens/>
              <w:jc w:val="both"/>
            </w:pPr>
            <w:r w:rsidRPr="008271E1">
              <w:rPr>
                <w:rFonts w:ascii="Times New Roman" w:hAnsi="Times New Roman" w:cs="Times New Roman"/>
                <w:sz w:val="24"/>
              </w:rPr>
              <w:t xml:space="preserve">В целях распространения опыта селекционно-племенной работы среди сельскохозяйственных товаропроизводителей, внедрения в животноводстве передовых приемов и методов, повышающих эффективность производства и качество работы с использованием современного оборудования и прогрессивных технологий, 29.06.2023 на базе АО  «Кировплем» проведена ХХIII Кировская областная выставка племенных животных, где состоялся показ </w:t>
            </w:r>
            <w:r w:rsidRPr="008271E1">
              <w:rPr>
                <w:rFonts w:ascii="Times New Roman" w:hAnsi="Times New Roman" w:cs="Times New Roman"/>
                <w:sz w:val="24"/>
              </w:rPr>
              <w:lastRenderedPageBreak/>
              <w:t>и оценка племенных животных сельскохозяйственных организаций, занимающихся разведением крупного рогатого скота молочного и мясного направления продуктивности, лошадей, зверей и пчел; в целях совершенствования профессионального мастерства и практических навыков работников молочного животноводства в июле 2023 года проведен конкурс операторов машинного доения коров.</w:t>
            </w:r>
            <w:r w:rsidRPr="008271E1">
              <w:t xml:space="preserve"> </w:t>
            </w:r>
          </w:p>
          <w:p w:rsidR="008271E1" w:rsidRPr="008271E1" w:rsidRDefault="008271E1" w:rsidP="002A0436">
            <w:pPr>
              <w:suppressAutoHyphens/>
              <w:jc w:val="both"/>
              <w:rPr>
                <w:rFonts w:ascii="Times New Roman" w:hAnsi="Times New Roman" w:cs="Times New Roman"/>
                <w:spacing w:val="-2"/>
                <w:sz w:val="24"/>
                <w:szCs w:val="24"/>
              </w:rPr>
            </w:pPr>
            <w:r w:rsidRPr="008271E1">
              <w:rPr>
                <w:rFonts w:ascii="Times New Roman" w:hAnsi="Times New Roman" w:cs="Times New Roman"/>
              </w:rPr>
              <w:t>На постоянной основе проводятся семинары и совещания, затрагивающие вопросы внедрения и использования современных и безопасных технологий производства продукции растениеводства. В 2023 году проведено 4 межрайоных совещания в режиме видеоконференцсвязи. Кроме того, КОГБУ «Центр сельскохозяйственного консультирования «Клевера Нечерноземья» в рамках государственного задания для сельскохозяйственных товаропроизводителей осуществляет консультации по совершенствованию технологии возделывания сельскохозяйственных культур, кормопроизводства, внедрению ресурсосберегающих технологий.</w:t>
            </w:r>
          </w:p>
        </w:tc>
      </w:tr>
      <w:tr w:rsidR="008271E1" w:rsidRPr="008271E1" w:rsidTr="00BE1074">
        <w:trPr>
          <w:trHeight w:val="154"/>
        </w:trPr>
        <w:tc>
          <w:tcPr>
            <w:tcW w:w="14992" w:type="dxa"/>
            <w:gridSpan w:val="3"/>
          </w:tcPr>
          <w:p w:rsidR="008271E1" w:rsidRPr="008271E1" w:rsidRDefault="008271E1" w:rsidP="008271E1">
            <w:pPr>
              <w:jc w:val="center"/>
              <w:rPr>
                <w:rFonts w:ascii="Times New Roman" w:hAnsi="Times New Roman" w:cs="Times New Roman"/>
                <w:b/>
                <w:spacing w:val="-2"/>
                <w:sz w:val="24"/>
                <w:szCs w:val="24"/>
              </w:rPr>
            </w:pPr>
            <w:r w:rsidRPr="008271E1">
              <w:rPr>
                <w:rFonts w:ascii="Times New Roman" w:hAnsi="Times New Roman" w:cs="Times New Roman"/>
                <w:b/>
                <w:spacing w:val="-2"/>
                <w:sz w:val="24"/>
                <w:szCs w:val="24"/>
              </w:rPr>
              <w:lastRenderedPageBreak/>
              <w:t>7. В области молодежной политики</w:t>
            </w:r>
          </w:p>
        </w:tc>
      </w:tr>
      <w:tr w:rsidR="008271E1" w:rsidRPr="008271E1" w:rsidTr="00A81B32">
        <w:trPr>
          <w:trHeight w:val="278"/>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7.9</w:t>
            </w:r>
          </w:p>
        </w:tc>
        <w:tc>
          <w:tcPr>
            <w:tcW w:w="5386" w:type="dxa"/>
          </w:tcPr>
          <w:p w:rsidR="008271E1" w:rsidRPr="008271E1" w:rsidRDefault="008271E1" w:rsidP="001220C8">
            <w:pPr>
              <w:jc w:val="both"/>
              <w:rPr>
                <w:rFonts w:ascii="Times New Roman" w:hAnsi="Times New Roman" w:cs="Times New Roman"/>
                <w:sz w:val="24"/>
                <w:szCs w:val="24"/>
              </w:rPr>
            </w:pPr>
            <w:r w:rsidRPr="008271E1">
              <w:rPr>
                <w:rFonts w:ascii="Times New Roman" w:hAnsi="Times New Roman" w:cs="Times New Roman"/>
                <w:sz w:val="24"/>
                <w:szCs w:val="24"/>
              </w:rPr>
              <w:t>Включение в региональные, территориальные соглашения, коллективные договоры разделов по работе с молодежью, предусматривающих дополнительные права и гарантии в части оплаты труда, преимущественное право на сохранение рабочего места у работодателя в связи с сокращением численности или штата работников</w:t>
            </w:r>
          </w:p>
        </w:tc>
        <w:tc>
          <w:tcPr>
            <w:tcW w:w="8505" w:type="dxa"/>
          </w:tcPr>
          <w:p w:rsidR="008271E1" w:rsidRPr="008271E1" w:rsidRDefault="008271E1" w:rsidP="00E73BAA">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Раздел «Молодёжная политика» включен в областное отраслевое  соглашение по агропромышленному комплексу Кировской области</w:t>
            </w:r>
          </w:p>
          <w:p w:rsidR="008271E1" w:rsidRPr="008271E1" w:rsidRDefault="008271E1" w:rsidP="00E73BAA">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на 2022 – 2024 годы</w:t>
            </w:r>
          </w:p>
        </w:tc>
      </w:tr>
      <w:tr w:rsidR="008271E1" w:rsidRPr="008271E1" w:rsidTr="00BE1074">
        <w:trPr>
          <w:trHeight w:val="465"/>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7.18</w:t>
            </w:r>
          </w:p>
        </w:tc>
        <w:tc>
          <w:tcPr>
            <w:tcW w:w="5386" w:type="dxa"/>
          </w:tcPr>
          <w:p w:rsidR="008271E1" w:rsidRPr="008271E1" w:rsidRDefault="008271E1" w:rsidP="001220C8">
            <w:pPr>
              <w:jc w:val="both"/>
              <w:rPr>
                <w:rFonts w:ascii="Times New Roman" w:hAnsi="Times New Roman" w:cs="Times New Roman"/>
                <w:sz w:val="24"/>
                <w:szCs w:val="24"/>
              </w:rPr>
            </w:pPr>
            <w:r w:rsidRPr="008271E1">
              <w:rPr>
                <w:rFonts w:ascii="Times New Roman" w:hAnsi="Times New Roman" w:cs="Times New Roman"/>
                <w:sz w:val="24"/>
                <w:szCs w:val="24"/>
              </w:rPr>
              <w:t>Содействие формированию позитивного отношения к работе в сельской местности и сельскому образу жизни</w:t>
            </w:r>
          </w:p>
        </w:tc>
        <w:tc>
          <w:tcPr>
            <w:tcW w:w="8505" w:type="dxa"/>
          </w:tcPr>
          <w:p w:rsidR="008271E1" w:rsidRPr="008271E1" w:rsidRDefault="008271E1" w:rsidP="00E73BAA">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В 2023 году была создана информационно – аналитическая телевизионная программа, посвященная профессиональному празднику – Дню работника сельского хозяйства и перерабатывающей промышленности и проведено награждение тружеников АПК Кировской области.</w:t>
            </w:r>
          </w:p>
        </w:tc>
      </w:tr>
      <w:tr w:rsidR="008271E1" w:rsidRPr="008271E1" w:rsidTr="00BE1074">
        <w:trPr>
          <w:trHeight w:val="140"/>
        </w:trPr>
        <w:tc>
          <w:tcPr>
            <w:tcW w:w="14992" w:type="dxa"/>
            <w:gridSpan w:val="3"/>
          </w:tcPr>
          <w:p w:rsidR="008271E1" w:rsidRPr="008271E1" w:rsidRDefault="008271E1" w:rsidP="008271E1">
            <w:pPr>
              <w:jc w:val="center"/>
              <w:rPr>
                <w:rFonts w:ascii="Times New Roman" w:hAnsi="Times New Roman" w:cs="Times New Roman"/>
                <w:b/>
                <w:spacing w:val="-2"/>
                <w:sz w:val="24"/>
                <w:szCs w:val="24"/>
              </w:rPr>
            </w:pPr>
            <w:r w:rsidRPr="008271E1">
              <w:rPr>
                <w:rFonts w:ascii="Times New Roman" w:hAnsi="Times New Roman" w:cs="Times New Roman"/>
                <w:b/>
                <w:spacing w:val="-2"/>
                <w:sz w:val="24"/>
                <w:szCs w:val="24"/>
              </w:rPr>
              <w:t>8. В области обеспечения гарантий и прав профсоюзов и развития системы социального партнерства</w:t>
            </w:r>
          </w:p>
        </w:tc>
      </w:tr>
      <w:tr w:rsidR="008271E1" w:rsidRPr="008271E1" w:rsidTr="00BE1074">
        <w:trPr>
          <w:trHeight w:val="283"/>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8.2</w:t>
            </w:r>
          </w:p>
        </w:tc>
        <w:tc>
          <w:tcPr>
            <w:tcW w:w="5386" w:type="dxa"/>
          </w:tcPr>
          <w:p w:rsidR="008271E1" w:rsidRPr="008271E1" w:rsidRDefault="008271E1" w:rsidP="00464594">
            <w:pPr>
              <w:jc w:val="both"/>
              <w:rPr>
                <w:rFonts w:ascii="Times New Roman" w:hAnsi="Times New Roman" w:cs="Times New Roman"/>
                <w:spacing w:val="-6"/>
                <w:sz w:val="24"/>
                <w:szCs w:val="23"/>
              </w:rPr>
            </w:pPr>
            <w:r w:rsidRPr="008271E1">
              <w:rPr>
                <w:rFonts w:ascii="Times New Roman" w:hAnsi="Times New Roman" w:cs="Times New Roman"/>
                <w:spacing w:val="-6"/>
                <w:sz w:val="24"/>
                <w:szCs w:val="23"/>
              </w:rPr>
              <w:t>Принятие мер по реализации прав и гарантий профсоюзов и обеспечению условий их деятельности в соответствии с действующим законодательством.</w:t>
            </w:r>
          </w:p>
          <w:p w:rsidR="008271E1" w:rsidRPr="008271E1" w:rsidRDefault="008271E1" w:rsidP="00464594">
            <w:pPr>
              <w:jc w:val="both"/>
              <w:rPr>
                <w:rFonts w:ascii="Times New Roman" w:hAnsi="Times New Roman" w:cs="Times New Roman"/>
                <w:spacing w:val="-6"/>
                <w:sz w:val="24"/>
                <w:szCs w:val="23"/>
              </w:rPr>
            </w:pPr>
            <w:r w:rsidRPr="008271E1">
              <w:rPr>
                <w:rFonts w:ascii="Times New Roman" w:hAnsi="Times New Roman" w:cs="Times New Roman"/>
                <w:spacing w:val="-6"/>
                <w:sz w:val="24"/>
                <w:szCs w:val="23"/>
              </w:rPr>
              <w:t>Содействие созданию первичных профсоюзных организаций у работодателей всех организационно-правовых форм и форм собственности, объединений работодателей и координационных советов профсоюзов в муниципальных образованиях Кировской области.</w:t>
            </w:r>
          </w:p>
        </w:tc>
        <w:tc>
          <w:tcPr>
            <w:tcW w:w="8505" w:type="dxa"/>
          </w:tcPr>
          <w:p w:rsidR="008271E1" w:rsidRPr="008271E1" w:rsidRDefault="008271E1" w:rsidP="00B667A2">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 xml:space="preserve">В 2023 году подготовлено и направлено руководителям предприятий АПК совместно с профсоюзом АПК письмо о роли, значимости и необходимости создания профсоюза на предприятии. </w:t>
            </w:r>
          </w:p>
        </w:tc>
      </w:tr>
      <w:tr w:rsidR="008271E1" w:rsidRPr="008271E1" w:rsidTr="00BE1074">
        <w:trPr>
          <w:trHeight w:val="283"/>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lastRenderedPageBreak/>
              <w:t>8.3</w:t>
            </w:r>
          </w:p>
        </w:tc>
        <w:tc>
          <w:tcPr>
            <w:tcW w:w="5386" w:type="dxa"/>
          </w:tcPr>
          <w:p w:rsidR="008271E1" w:rsidRPr="008271E1" w:rsidRDefault="008271E1" w:rsidP="00464594">
            <w:pPr>
              <w:widowControl w:val="0"/>
              <w:autoSpaceDE w:val="0"/>
              <w:autoSpaceDN w:val="0"/>
              <w:jc w:val="both"/>
              <w:rPr>
                <w:rFonts w:ascii="Times New Roman" w:eastAsia="Times New Roman" w:hAnsi="Times New Roman" w:cs="Times New Roman"/>
                <w:sz w:val="24"/>
                <w:szCs w:val="24"/>
              </w:rPr>
            </w:pPr>
            <w:r w:rsidRPr="008271E1">
              <w:rPr>
                <w:rFonts w:ascii="Times New Roman" w:eastAsia="Times New Roman" w:hAnsi="Times New Roman" w:cs="Times New Roman"/>
                <w:sz w:val="24"/>
                <w:szCs w:val="24"/>
              </w:rPr>
              <w:t>С участием соответствующих профсоюзных органов рассмотрение проектов законодательных и иных нормативных правовых актов, затрагивающих социально-трудовые права работников.</w:t>
            </w:r>
          </w:p>
          <w:p w:rsidR="008271E1" w:rsidRPr="008271E1" w:rsidRDefault="008271E1" w:rsidP="00464594">
            <w:pPr>
              <w:jc w:val="both"/>
              <w:rPr>
                <w:rFonts w:ascii="Times New Roman" w:hAnsi="Times New Roman" w:cs="Times New Roman"/>
                <w:spacing w:val="-6"/>
                <w:sz w:val="24"/>
                <w:szCs w:val="23"/>
              </w:rPr>
            </w:pPr>
            <w:r w:rsidRPr="008271E1">
              <w:rPr>
                <w:rFonts w:ascii="Times New Roman" w:eastAsia="Times New Roman" w:hAnsi="Times New Roman" w:cs="Times New Roman"/>
                <w:sz w:val="24"/>
                <w:szCs w:val="24"/>
              </w:rPr>
              <w:t>Предоставление Федерации профсоюзных организаций Кировской области информации по вопросам трудовых отношений и социально-экономического развития.</w:t>
            </w:r>
          </w:p>
        </w:tc>
        <w:tc>
          <w:tcPr>
            <w:tcW w:w="8505" w:type="dxa"/>
          </w:tcPr>
          <w:p w:rsidR="008271E1" w:rsidRPr="008271E1" w:rsidRDefault="008271E1" w:rsidP="00464594">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В 2023 году министерством не разрабатывались и не принимались законодательные и иные нормативные правовые акты, затрагивающие социально – трудовые права работников.</w:t>
            </w:r>
          </w:p>
          <w:p w:rsidR="008271E1" w:rsidRPr="008271E1" w:rsidRDefault="008271E1" w:rsidP="00464594">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Министерство ежегодно принимает участие в работе Комитета областной организации Профсоюза работников АПК РФ и выступает с информацией о предварительных итогах выполнения Областного отраслевого соглашения по агропромышленному комплексу Кировской области.</w:t>
            </w:r>
          </w:p>
        </w:tc>
      </w:tr>
      <w:tr w:rsidR="008271E1" w:rsidRPr="008271E1" w:rsidTr="00BE1074">
        <w:trPr>
          <w:trHeight w:val="283"/>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8.4</w:t>
            </w:r>
          </w:p>
        </w:tc>
        <w:tc>
          <w:tcPr>
            <w:tcW w:w="5386" w:type="dxa"/>
          </w:tcPr>
          <w:p w:rsidR="008271E1" w:rsidRPr="008271E1" w:rsidRDefault="008271E1" w:rsidP="00C217DE">
            <w:pPr>
              <w:jc w:val="both"/>
              <w:rPr>
                <w:rFonts w:ascii="Times New Roman" w:hAnsi="Times New Roman" w:cs="Times New Roman"/>
                <w:spacing w:val="-6"/>
                <w:sz w:val="24"/>
              </w:rPr>
            </w:pPr>
            <w:r w:rsidRPr="008271E1">
              <w:rPr>
                <w:rFonts w:ascii="Times New Roman" w:hAnsi="Times New Roman" w:cs="Times New Roman"/>
                <w:spacing w:val="-6"/>
                <w:sz w:val="24"/>
              </w:rPr>
              <w:t>Создание условий для информирования граждан в средствах массовой информации, на официальных сайтах и аккаунтах в социальных сетях о значимых мероприятиях, проводимых сторонами социального партнерства</w:t>
            </w:r>
          </w:p>
        </w:tc>
        <w:tc>
          <w:tcPr>
            <w:tcW w:w="8505" w:type="dxa"/>
          </w:tcPr>
          <w:p w:rsidR="008271E1" w:rsidRPr="008271E1" w:rsidRDefault="008271E1" w:rsidP="00674346">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Осуществляется ведение официального сайта министерства сельского хозяйства и продовольствия Кировской области, страниц в социальных сетях и мессенджерах, которые способствуют раскрытию информации о значимых мероприятиях, проводимых сторонами социального партнерства</w:t>
            </w:r>
          </w:p>
        </w:tc>
      </w:tr>
      <w:tr w:rsidR="008271E1" w:rsidRPr="004A31FA" w:rsidTr="00BE1074">
        <w:trPr>
          <w:trHeight w:val="283"/>
        </w:trPr>
        <w:tc>
          <w:tcPr>
            <w:tcW w:w="1101" w:type="dxa"/>
          </w:tcPr>
          <w:p w:rsidR="008271E1" w:rsidRPr="008271E1" w:rsidRDefault="008271E1" w:rsidP="008271E1">
            <w:pPr>
              <w:jc w:val="center"/>
              <w:rPr>
                <w:rFonts w:ascii="Times New Roman" w:hAnsi="Times New Roman" w:cs="Times New Roman"/>
                <w:sz w:val="24"/>
                <w:szCs w:val="24"/>
              </w:rPr>
            </w:pPr>
            <w:r w:rsidRPr="008271E1">
              <w:rPr>
                <w:rFonts w:ascii="Times New Roman" w:hAnsi="Times New Roman" w:cs="Times New Roman"/>
                <w:sz w:val="24"/>
                <w:szCs w:val="24"/>
              </w:rPr>
              <w:t>8.10</w:t>
            </w:r>
          </w:p>
        </w:tc>
        <w:tc>
          <w:tcPr>
            <w:tcW w:w="5386" w:type="dxa"/>
          </w:tcPr>
          <w:p w:rsidR="008271E1" w:rsidRPr="008271E1" w:rsidRDefault="008271E1" w:rsidP="00C217DE">
            <w:pPr>
              <w:jc w:val="both"/>
              <w:rPr>
                <w:rFonts w:ascii="Times New Roman" w:hAnsi="Times New Roman" w:cs="Times New Roman"/>
                <w:spacing w:val="-6"/>
                <w:sz w:val="24"/>
              </w:rPr>
            </w:pPr>
            <w:r w:rsidRPr="008271E1">
              <w:rPr>
                <w:rFonts w:ascii="Times New Roman" w:hAnsi="Times New Roman" w:cs="Times New Roman"/>
                <w:sz w:val="24"/>
                <w:szCs w:val="24"/>
              </w:rPr>
              <w:t>Рассмотрение возможности включения дополнительных социальных гарантий для членов профсоюза в акты социального партнерства на региональном, территориальном, отраслевом и локальном уровнях при заключении отдельных соглашений в соответствии с частью 10 статьи 45 Трудового кодекса Российской Федерации</w:t>
            </w:r>
          </w:p>
        </w:tc>
        <w:tc>
          <w:tcPr>
            <w:tcW w:w="8505" w:type="dxa"/>
          </w:tcPr>
          <w:p w:rsidR="008271E1" w:rsidRPr="004A31FA" w:rsidRDefault="008271E1" w:rsidP="001950E0">
            <w:pPr>
              <w:suppressAutoHyphens/>
              <w:jc w:val="both"/>
              <w:rPr>
                <w:rFonts w:ascii="Times New Roman" w:hAnsi="Times New Roman" w:cs="Times New Roman"/>
                <w:spacing w:val="-2"/>
                <w:sz w:val="24"/>
                <w:szCs w:val="24"/>
              </w:rPr>
            </w:pPr>
            <w:r w:rsidRPr="008271E1">
              <w:rPr>
                <w:rFonts w:ascii="Times New Roman" w:hAnsi="Times New Roman" w:cs="Times New Roman"/>
                <w:spacing w:val="-2"/>
                <w:sz w:val="24"/>
                <w:szCs w:val="24"/>
              </w:rPr>
              <w:t>Дополнительные социальные гарантии для членов профсоюза предприятий АПК включены в областное отраслевое соглашение по агропромышленному комплексу Кировской области на 2022 – 2024 годы</w:t>
            </w:r>
          </w:p>
        </w:tc>
      </w:tr>
    </w:tbl>
    <w:p w:rsidR="00EE4CCC" w:rsidRDefault="00EE4CCC" w:rsidP="004E7E81"/>
    <w:sectPr w:rsidR="00EE4CCC" w:rsidSect="00A81B32">
      <w:headerReference w:type="default" r:id="rId9"/>
      <w:pgSz w:w="16838" w:h="11906" w:orient="landscape"/>
      <w:pgMar w:top="851" w:right="962"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74" w:rsidRDefault="00BE1074" w:rsidP="00BF61FB">
      <w:pPr>
        <w:spacing w:after="0" w:line="240" w:lineRule="auto"/>
      </w:pPr>
      <w:r>
        <w:separator/>
      </w:r>
    </w:p>
  </w:endnote>
  <w:endnote w:type="continuationSeparator" w:id="0">
    <w:p w:rsidR="00BE1074" w:rsidRDefault="00BE1074" w:rsidP="00BF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74" w:rsidRDefault="00BE1074" w:rsidP="00BF61FB">
      <w:pPr>
        <w:spacing w:after="0" w:line="240" w:lineRule="auto"/>
      </w:pPr>
      <w:r>
        <w:separator/>
      </w:r>
    </w:p>
  </w:footnote>
  <w:footnote w:type="continuationSeparator" w:id="0">
    <w:p w:rsidR="00BE1074" w:rsidRDefault="00BE1074" w:rsidP="00BF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806069"/>
      <w:docPartObj>
        <w:docPartGallery w:val="Page Numbers (Top of Page)"/>
        <w:docPartUnique/>
      </w:docPartObj>
    </w:sdtPr>
    <w:sdtEndPr>
      <w:rPr>
        <w:rFonts w:ascii="Times New Roman" w:hAnsi="Times New Roman" w:cs="Times New Roman"/>
        <w:sz w:val="24"/>
        <w:szCs w:val="24"/>
      </w:rPr>
    </w:sdtEndPr>
    <w:sdtContent>
      <w:p w:rsidR="00BE1074" w:rsidRPr="001A4D9C" w:rsidRDefault="00BE1074" w:rsidP="00591BC4">
        <w:pPr>
          <w:pStyle w:val="a7"/>
          <w:jc w:val="center"/>
          <w:rPr>
            <w:rFonts w:ascii="Times New Roman" w:hAnsi="Times New Roman" w:cs="Times New Roman"/>
            <w:sz w:val="24"/>
            <w:szCs w:val="24"/>
          </w:rPr>
        </w:pPr>
        <w:r w:rsidRPr="001A4D9C">
          <w:rPr>
            <w:rFonts w:ascii="Times New Roman" w:hAnsi="Times New Roman" w:cs="Times New Roman"/>
            <w:sz w:val="24"/>
            <w:szCs w:val="24"/>
          </w:rPr>
          <w:fldChar w:fldCharType="begin"/>
        </w:r>
        <w:r w:rsidRPr="001A4D9C">
          <w:rPr>
            <w:rFonts w:ascii="Times New Roman" w:hAnsi="Times New Roman" w:cs="Times New Roman"/>
            <w:sz w:val="24"/>
            <w:szCs w:val="24"/>
          </w:rPr>
          <w:instrText>PAGE   \* MERGEFORMAT</w:instrText>
        </w:r>
        <w:r w:rsidRPr="001A4D9C">
          <w:rPr>
            <w:rFonts w:ascii="Times New Roman" w:hAnsi="Times New Roman" w:cs="Times New Roman"/>
            <w:sz w:val="24"/>
            <w:szCs w:val="24"/>
          </w:rPr>
          <w:fldChar w:fldCharType="separate"/>
        </w:r>
        <w:r w:rsidR="00552787">
          <w:rPr>
            <w:rFonts w:ascii="Times New Roman" w:hAnsi="Times New Roman" w:cs="Times New Roman"/>
            <w:noProof/>
            <w:sz w:val="24"/>
            <w:szCs w:val="24"/>
          </w:rPr>
          <w:t>2</w:t>
        </w:r>
        <w:r w:rsidRPr="001A4D9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41E"/>
    <w:multiLevelType w:val="hybridMultilevel"/>
    <w:tmpl w:val="855E09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4155E8"/>
    <w:multiLevelType w:val="hybridMultilevel"/>
    <w:tmpl w:val="C498B7E0"/>
    <w:lvl w:ilvl="0" w:tplc="2508296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FAE"/>
    <w:rsid w:val="00001655"/>
    <w:rsid w:val="000057C1"/>
    <w:rsid w:val="0001175A"/>
    <w:rsid w:val="00011FFD"/>
    <w:rsid w:val="00013F08"/>
    <w:rsid w:val="000146AC"/>
    <w:rsid w:val="0001524E"/>
    <w:rsid w:val="00020A3C"/>
    <w:rsid w:val="000257B5"/>
    <w:rsid w:val="000273D5"/>
    <w:rsid w:val="00031B4F"/>
    <w:rsid w:val="00034629"/>
    <w:rsid w:val="000357D0"/>
    <w:rsid w:val="000400AE"/>
    <w:rsid w:val="0004651B"/>
    <w:rsid w:val="00050D62"/>
    <w:rsid w:val="00050F31"/>
    <w:rsid w:val="0005107F"/>
    <w:rsid w:val="00055298"/>
    <w:rsid w:val="0006785C"/>
    <w:rsid w:val="000714EB"/>
    <w:rsid w:val="0007233A"/>
    <w:rsid w:val="00072FFA"/>
    <w:rsid w:val="00074140"/>
    <w:rsid w:val="00076AD7"/>
    <w:rsid w:val="00081E54"/>
    <w:rsid w:val="00085183"/>
    <w:rsid w:val="000872E0"/>
    <w:rsid w:val="00090117"/>
    <w:rsid w:val="00091508"/>
    <w:rsid w:val="000916FF"/>
    <w:rsid w:val="000A2AC5"/>
    <w:rsid w:val="000A412F"/>
    <w:rsid w:val="000A7278"/>
    <w:rsid w:val="000B05D4"/>
    <w:rsid w:val="000B1C88"/>
    <w:rsid w:val="000B5AFD"/>
    <w:rsid w:val="000C0B95"/>
    <w:rsid w:val="000C500A"/>
    <w:rsid w:val="000C71B7"/>
    <w:rsid w:val="000D14B0"/>
    <w:rsid w:val="000D420A"/>
    <w:rsid w:val="000D523C"/>
    <w:rsid w:val="000E2AF1"/>
    <w:rsid w:val="001019D2"/>
    <w:rsid w:val="00102ED6"/>
    <w:rsid w:val="001220C8"/>
    <w:rsid w:val="00122AD7"/>
    <w:rsid w:val="00123B70"/>
    <w:rsid w:val="0012512F"/>
    <w:rsid w:val="00130AE1"/>
    <w:rsid w:val="00130BEB"/>
    <w:rsid w:val="00135A73"/>
    <w:rsid w:val="001430A4"/>
    <w:rsid w:val="00143F70"/>
    <w:rsid w:val="00147EB1"/>
    <w:rsid w:val="001522E5"/>
    <w:rsid w:val="0015750A"/>
    <w:rsid w:val="00157E11"/>
    <w:rsid w:val="00160F22"/>
    <w:rsid w:val="001625C1"/>
    <w:rsid w:val="00163303"/>
    <w:rsid w:val="00165725"/>
    <w:rsid w:val="00166AB2"/>
    <w:rsid w:val="0016766E"/>
    <w:rsid w:val="00167D12"/>
    <w:rsid w:val="00171F80"/>
    <w:rsid w:val="0017250A"/>
    <w:rsid w:val="001739BA"/>
    <w:rsid w:val="00175BD4"/>
    <w:rsid w:val="00176DEE"/>
    <w:rsid w:val="001900AF"/>
    <w:rsid w:val="00194074"/>
    <w:rsid w:val="001950E0"/>
    <w:rsid w:val="001A052E"/>
    <w:rsid w:val="001A0F1D"/>
    <w:rsid w:val="001A3E57"/>
    <w:rsid w:val="001A4D9C"/>
    <w:rsid w:val="001A5D41"/>
    <w:rsid w:val="001A63D4"/>
    <w:rsid w:val="001A6FBC"/>
    <w:rsid w:val="001B0B8F"/>
    <w:rsid w:val="001B182F"/>
    <w:rsid w:val="001B2BB0"/>
    <w:rsid w:val="001B2E48"/>
    <w:rsid w:val="001B5D09"/>
    <w:rsid w:val="001C4046"/>
    <w:rsid w:val="001D0963"/>
    <w:rsid w:val="001D126B"/>
    <w:rsid w:val="001D43BE"/>
    <w:rsid w:val="001E23ED"/>
    <w:rsid w:val="001E27EE"/>
    <w:rsid w:val="001E47E9"/>
    <w:rsid w:val="001E5EA8"/>
    <w:rsid w:val="001F0F2F"/>
    <w:rsid w:val="001F32A0"/>
    <w:rsid w:val="001F3440"/>
    <w:rsid w:val="001F6707"/>
    <w:rsid w:val="00201FA7"/>
    <w:rsid w:val="00222444"/>
    <w:rsid w:val="00225F05"/>
    <w:rsid w:val="00227560"/>
    <w:rsid w:val="00232962"/>
    <w:rsid w:val="0023556E"/>
    <w:rsid w:val="00240D25"/>
    <w:rsid w:val="00247002"/>
    <w:rsid w:val="002506B2"/>
    <w:rsid w:val="0025290D"/>
    <w:rsid w:val="00253067"/>
    <w:rsid w:val="00253DE1"/>
    <w:rsid w:val="00254664"/>
    <w:rsid w:val="002565A3"/>
    <w:rsid w:val="002614E0"/>
    <w:rsid w:val="00261B49"/>
    <w:rsid w:val="00264F93"/>
    <w:rsid w:val="00265DBE"/>
    <w:rsid w:val="002678BB"/>
    <w:rsid w:val="00274509"/>
    <w:rsid w:val="00274980"/>
    <w:rsid w:val="00276994"/>
    <w:rsid w:val="00276EA5"/>
    <w:rsid w:val="00281AB0"/>
    <w:rsid w:val="00284050"/>
    <w:rsid w:val="00284863"/>
    <w:rsid w:val="00284E2F"/>
    <w:rsid w:val="00292418"/>
    <w:rsid w:val="00297870"/>
    <w:rsid w:val="002A0436"/>
    <w:rsid w:val="002A06DD"/>
    <w:rsid w:val="002A0D08"/>
    <w:rsid w:val="002A1F05"/>
    <w:rsid w:val="002B2F68"/>
    <w:rsid w:val="002B303A"/>
    <w:rsid w:val="002B3A50"/>
    <w:rsid w:val="002B5075"/>
    <w:rsid w:val="002B5EA9"/>
    <w:rsid w:val="002B60D0"/>
    <w:rsid w:val="002B6255"/>
    <w:rsid w:val="002C0EE7"/>
    <w:rsid w:val="002C2F5C"/>
    <w:rsid w:val="002D3B14"/>
    <w:rsid w:val="002E0F16"/>
    <w:rsid w:val="002E1C25"/>
    <w:rsid w:val="002E5919"/>
    <w:rsid w:val="002F3598"/>
    <w:rsid w:val="002F42C8"/>
    <w:rsid w:val="00301D25"/>
    <w:rsid w:val="0030473F"/>
    <w:rsid w:val="003057AC"/>
    <w:rsid w:val="00306047"/>
    <w:rsid w:val="00312A1D"/>
    <w:rsid w:val="0031444B"/>
    <w:rsid w:val="003219B3"/>
    <w:rsid w:val="003226B4"/>
    <w:rsid w:val="003236D5"/>
    <w:rsid w:val="003248FF"/>
    <w:rsid w:val="003249F9"/>
    <w:rsid w:val="00327AD0"/>
    <w:rsid w:val="00331588"/>
    <w:rsid w:val="00331E3B"/>
    <w:rsid w:val="003329FD"/>
    <w:rsid w:val="0033437B"/>
    <w:rsid w:val="00336488"/>
    <w:rsid w:val="00337EF1"/>
    <w:rsid w:val="003416DF"/>
    <w:rsid w:val="00343678"/>
    <w:rsid w:val="00347D94"/>
    <w:rsid w:val="00351AD1"/>
    <w:rsid w:val="0035380A"/>
    <w:rsid w:val="0035468B"/>
    <w:rsid w:val="00361CD7"/>
    <w:rsid w:val="00364A87"/>
    <w:rsid w:val="003739DD"/>
    <w:rsid w:val="00377E09"/>
    <w:rsid w:val="00382E16"/>
    <w:rsid w:val="00383344"/>
    <w:rsid w:val="0038462D"/>
    <w:rsid w:val="00386028"/>
    <w:rsid w:val="00390B55"/>
    <w:rsid w:val="00393F42"/>
    <w:rsid w:val="003A1C19"/>
    <w:rsid w:val="003A1ED4"/>
    <w:rsid w:val="003A217F"/>
    <w:rsid w:val="003A57B8"/>
    <w:rsid w:val="003A6476"/>
    <w:rsid w:val="003A75D0"/>
    <w:rsid w:val="003A774C"/>
    <w:rsid w:val="003B064A"/>
    <w:rsid w:val="003B4D77"/>
    <w:rsid w:val="003B571E"/>
    <w:rsid w:val="003B627E"/>
    <w:rsid w:val="003B7EFE"/>
    <w:rsid w:val="003C6D7C"/>
    <w:rsid w:val="003D5744"/>
    <w:rsid w:val="003E2473"/>
    <w:rsid w:val="003E3E4D"/>
    <w:rsid w:val="003E5A84"/>
    <w:rsid w:val="003E6F07"/>
    <w:rsid w:val="003E744C"/>
    <w:rsid w:val="003F4AB3"/>
    <w:rsid w:val="003F4C4C"/>
    <w:rsid w:val="003F6346"/>
    <w:rsid w:val="00401899"/>
    <w:rsid w:val="00401F0B"/>
    <w:rsid w:val="00402789"/>
    <w:rsid w:val="00403C54"/>
    <w:rsid w:val="0040624C"/>
    <w:rsid w:val="0041188C"/>
    <w:rsid w:val="00412594"/>
    <w:rsid w:val="00413B47"/>
    <w:rsid w:val="00414DB2"/>
    <w:rsid w:val="0041671C"/>
    <w:rsid w:val="004171BA"/>
    <w:rsid w:val="00417523"/>
    <w:rsid w:val="004177FF"/>
    <w:rsid w:val="00427F30"/>
    <w:rsid w:val="00432333"/>
    <w:rsid w:val="00434436"/>
    <w:rsid w:val="0043468E"/>
    <w:rsid w:val="00435EF5"/>
    <w:rsid w:val="004363C6"/>
    <w:rsid w:val="00436600"/>
    <w:rsid w:val="004445D7"/>
    <w:rsid w:val="00445091"/>
    <w:rsid w:val="00446FD8"/>
    <w:rsid w:val="004577FD"/>
    <w:rsid w:val="004617D3"/>
    <w:rsid w:val="0046260E"/>
    <w:rsid w:val="00463ABA"/>
    <w:rsid w:val="00464594"/>
    <w:rsid w:val="00464624"/>
    <w:rsid w:val="004656A6"/>
    <w:rsid w:val="004722BF"/>
    <w:rsid w:val="00473621"/>
    <w:rsid w:val="00475827"/>
    <w:rsid w:val="004770DD"/>
    <w:rsid w:val="00477496"/>
    <w:rsid w:val="004863DC"/>
    <w:rsid w:val="004868AE"/>
    <w:rsid w:val="00487DBE"/>
    <w:rsid w:val="004909BF"/>
    <w:rsid w:val="00492073"/>
    <w:rsid w:val="00493DF2"/>
    <w:rsid w:val="004A31FA"/>
    <w:rsid w:val="004A3ED3"/>
    <w:rsid w:val="004A43B9"/>
    <w:rsid w:val="004A5546"/>
    <w:rsid w:val="004B0034"/>
    <w:rsid w:val="004B59F0"/>
    <w:rsid w:val="004C4020"/>
    <w:rsid w:val="004C5082"/>
    <w:rsid w:val="004D2AF2"/>
    <w:rsid w:val="004E1EDB"/>
    <w:rsid w:val="004E3352"/>
    <w:rsid w:val="004E7E81"/>
    <w:rsid w:val="004F11BD"/>
    <w:rsid w:val="004F2532"/>
    <w:rsid w:val="004F7E50"/>
    <w:rsid w:val="0050497E"/>
    <w:rsid w:val="00507A9B"/>
    <w:rsid w:val="0051400A"/>
    <w:rsid w:val="00516371"/>
    <w:rsid w:val="005260A7"/>
    <w:rsid w:val="005265B7"/>
    <w:rsid w:val="0053042F"/>
    <w:rsid w:val="005348DE"/>
    <w:rsid w:val="00541B1D"/>
    <w:rsid w:val="005427B7"/>
    <w:rsid w:val="0054542C"/>
    <w:rsid w:val="00552787"/>
    <w:rsid w:val="00556295"/>
    <w:rsid w:val="00562B45"/>
    <w:rsid w:val="00573B17"/>
    <w:rsid w:val="00574055"/>
    <w:rsid w:val="005830D7"/>
    <w:rsid w:val="005869E3"/>
    <w:rsid w:val="00587A89"/>
    <w:rsid w:val="00591BC4"/>
    <w:rsid w:val="005946E1"/>
    <w:rsid w:val="00596E46"/>
    <w:rsid w:val="005A2DD7"/>
    <w:rsid w:val="005A45C1"/>
    <w:rsid w:val="005A6BAE"/>
    <w:rsid w:val="005A6FA0"/>
    <w:rsid w:val="005C375B"/>
    <w:rsid w:val="005C46A2"/>
    <w:rsid w:val="005C4934"/>
    <w:rsid w:val="005C6757"/>
    <w:rsid w:val="005D169E"/>
    <w:rsid w:val="005D3C25"/>
    <w:rsid w:val="005D56C8"/>
    <w:rsid w:val="005D6770"/>
    <w:rsid w:val="005E173F"/>
    <w:rsid w:val="005E6D25"/>
    <w:rsid w:val="005F29A3"/>
    <w:rsid w:val="005F6587"/>
    <w:rsid w:val="00601387"/>
    <w:rsid w:val="0060664F"/>
    <w:rsid w:val="00607134"/>
    <w:rsid w:val="0061034E"/>
    <w:rsid w:val="00611FDA"/>
    <w:rsid w:val="0061547A"/>
    <w:rsid w:val="0061647A"/>
    <w:rsid w:val="00617AB1"/>
    <w:rsid w:val="00620834"/>
    <w:rsid w:val="006219C1"/>
    <w:rsid w:val="00621DA6"/>
    <w:rsid w:val="00621E82"/>
    <w:rsid w:val="00627A63"/>
    <w:rsid w:val="006340B2"/>
    <w:rsid w:val="0063596E"/>
    <w:rsid w:val="0064031B"/>
    <w:rsid w:val="00640922"/>
    <w:rsid w:val="006449D9"/>
    <w:rsid w:val="00644C27"/>
    <w:rsid w:val="006502C6"/>
    <w:rsid w:val="0065134A"/>
    <w:rsid w:val="00657063"/>
    <w:rsid w:val="006572D5"/>
    <w:rsid w:val="00664DA3"/>
    <w:rsid w:val="0066576F"/>
    <w:rsid w:val="00666E31"/>
    <w:rsid w:val="00670C6A"/>
    <w:rsid w:val="00672C98"/>
    <w:rsid w:val="00674346"/>
    <w:rsid w:val="00674586"/>
    <w:rsid w:val="00681BF3"/>
    <w:rsid w:val="0068308E"/>
    <w:rsid w:val="0068538D"/>
    <w:rsid w:val="006856C0"/>
    <w:rsid w:val="00690E28"/>
    <w:rsid w:val="006930C3"/>
    <w:rsid w:val="00694442"/>
    <w:rsid w:val="00697306"/>
    <w:rsid w:val="006A5AB4"/>
    <w:rsid w:val="006A7BAD"/>
    <w:rsid w:val="006B0E03"/>
    <w:rsid w:val="006B34FA"/>
    <w:rsid w:val="006B7388"/>
    <w:rsid w:val="006B761A"/>
    <w:rsid w:val="006C1369"/>
    <w:rsid w:val="006D06FA"/>
    <w:rsid w:val="006D0AA7"/>
    <w:rsid w:val="006D13AD"/>
    <w:rsid w:val="006D2551"/>
    <w:rsid w:val="006D336C"/>
    <w:rsid w:val="006D55D5"/>
    <w:rsid w:val="006D69A5"/>
    <w:rsid w:val="006D7592"/>
    <w:rsid w:val="006E0960"/>
    <w:rsid w:val="006E3379"/>
    <w:rsid w:val="006E68BB"/>
    <w:rsid w:val="006F30A5"/>
    <w:rsid w:val="006F3B2C"/>
    <w:rsid w:val="006F4CFC"/>
    <w:rsid w:val="006F4FFD"/>
    <w:rsid w:val="006F704A"/>
    <w:rsid w:val="00703B55"/>
    <w:rsid w:val="00706854"/>
    <w:rsid w:val="007079FD"/>
    <w:rsid w:val="007102B5"/>
    <w:rsid w:val="00712131"/>
    <w:rsid w:val="00712D0D"/>
    <w:rsid w:val="0071745B"/>
    <w:rsid w:val="00720AC4"/>
    <w:rsid w:val="007251AE"/>
    <w:rsid w:val="00727BFE"/>
    <w:rsid w:val="00730BFB"/>
    <w:rsid w:val="00733615"/>
    <w:rsid w:val="007336FC"/>
    <w:rsid w:val="007411D1"/>
    <w:rsid w:val="00742385"/>
    <w:rsid w:val="00745569"/>
    <w:rsid w:val="007470C4"/>
    <w:rsid w:val="007471BA"/>
    <w:rsid w:val="007530DF"/>
    <w:rsid w:val="00756CD4"/>
    <w:rsid w:val="00756E2A"/>
    <w:rsid w:val="00762D54"/>
    <w:rsid w:val="00773589"/>
    <w:rsid w:val="00775045"/>
    <w:rsid w:val="00776850"/>
    <w:rsid w:val="00782D01"/>
    <w:rsid w:val="00785C3F"/>
    <w:rsid w:val="00785F71"/>
    <w:rsid w:val="00787709"/>
    <w:rsid w:val="00792326"/>
    <w:rsid w:val="00792464"/>
    <w:rsid w:val="007933BB"/>
    <w:rsid w:val="0079658E"/>
    <w:rsid w:val="007A0320"/>
    <w:rsid w:val="007A1983"/>
    <w:rsid w:val="007A2998"/>
    <w:rsid w:val="007A48E5"/>
    <w:rsid w:val="007A4BF6"/>
    <w:rsid w:val="007A771E"/>
    <w:rsid w:val="007B38E6"/>
    <w:rsid w:val="007B46E9"/>
    <w:rsid w:val="007B52D9"/>
    <w:rsid w:val="007C1B4E"/>
    <w:rsid w:val="007C1E0B"/>
    <w:rsid w:val="007D0D7B"/>
    <w:rsid w:val="007E2E6B"/>
    <w:rsid w:val="007F4472"/>
    <w:rsid w:val="007F691E"/>
    <w:rsid w:val="00800F06"/>
    <w:rsid w:val="00805616"/>
    <w:rsid w:val="00806197"/>
    <w:rsid w:val="00810347"/>
    <w:rsid w:val="00820E4D"/>
    <w:rsid w:val="008247B3"/>
    <w:rsid w:val="00826B8E"/>
    <w:rsid w:val="008271E1"/>
    <w:rsid w:val="0083746B"/>
    <w:rsid w:val="00840104"/>
    <w:rsid w:val="00840E02"/>
    <w:rsid w:val="008507E0"/>
    <w:rsid w:val="008508F0"/>
    <w:rsid w:val="008524B1"/>
    <w:rsid w:val="00853883"/>
    <w:rsid w:val="00854CA8"/>
    <w:rsid w:val="00860BA7"/>
    <w:rsid w:val="008700F8"/>
    <w:rsid w:val="008739C0"/>
    <w:rsid w:val="00873C87"/>
    <w:rsid w:val="00875E12"/>
    <w:rsid w:val="00877B2C"/>
    <w:rsid w:val="00880242"/>
    <w:rsid w:val="008865A1"/>
    <w:rsid w:val="00887E4A"/>
    <w:rsid w:val="00890359"/>
    <w:rsid w:val="008926C4"/>
    <w:rsid w:val="00893253"/>
    <w:rsid w:val="00896CEA"/>
    <w:rsid w:val="00897310"/>
    <w:rsid w:val="00897575"/>
    <w:rsid w:val="008B4F4D"/>
    <w:rsid w:val="008B6262"/>
    <w:rsid w:val="008B7714"/>
    <w:rsid w:val="008C3023"/>
    <w:rsid w:val="008C49FA"/>
    <w:rsid w:val="008C58B7"/>
    <w:rsid w:val="008C58DB"/>
    <w:rsid w:val="008C6C05"/>
    <w:rsid w:val="008C6CFB"/>
    <w:rsid w:val="008D17A1"/>
    <w:rsid w:val="008D218F"/>
    <w:rsid w:val="008D2DFB"/>
    <w:rsid w:val="008D4192"/>
    <w:rsid w:val="008D42D4"/>
    <w:rsid w:val="008D5F57"/>
    <w:rsid w:val="008D5F75"/>
    <w:rsid w:val="008E0A13"/>
    <w:rsid w:val="008E2F03"/>
    <w:rsid w:val="008E5933"/>
    <w:rsid w:val="008E780E"/>
    <w:rsid w:val="008F10FB"/>
    <w:rsid w:val="008F1F4C"/>
    <w:rsid w:val="008F3E69"/>
    <w:rsid w:val="008F638E"/>
    <w:rsid w:val="00900500"/>
    <w:rsid w:val="00900D69"/>
    <w:rsid w:val="0090157D"/>
    <w:rsid w:val="00901586"/>
    <w:rsid w:val="0090395C"/>
    <w:rsid w:val="00904B4A"/>
    <w:rsid w:val="00906A7A"/>
    <w:rsid w:val="00912806"/>
    <w:rsid w:val="0091352E"/>
    <w:rsid w:val="00917B0C"/>
    <w:rsid w:val="00920CCC"/>
    <w:rsid w:val="0092120E"/>
    <w:rsid w:val="00922A22"/>
    <w:rsid w:val="009240A4"/>
    <w:rsid w:val="0092450F"/>
    <w:rsid w:val="00925E3B"/>
    <w:rsid w:val="0092695F"/>
    <w:rsid w:val="00927571"/>
    <w:rsid w:val="00934781"/>
    <w:rsid w:val="00934DC6"/>
    <w:rsid w:val="009409B0"/>
    <w:rsid w:val="00946390"/>
    <w:rsid w:val="009506F8"/>
    <w:rsid w:val="00951DAE"/>
    <w:rsid w:val="0095477C"/>
    <w:rsid w:val="00956702"/>
    <w:rsid w:val="0096024A"/>
    <w:rsid w:val="009621F0"/>
    <w:rsid w:val="009640A1"/>
    <w:rsid w:val="00964988"/>
    <w:rsid w:val="0096740F"/>
    <w:rsid w:val="00970A53"/>
    <w:rsid w:val="00972676"/>
    <w:rsid w:val="00976A85"/>
    <w:rsid w:val="00980794"/>
    <w:rsid w:val="00984987"/>
    <w:rsid w:val="009852E1"/>
    <w:rsid w:val="0098669C"/>
    <w:rsid w:val="00992574"/>
    <w:rsid w:val="009A460B"/>
    <w:rsid w:val="009A5D19"/>
    <w:rsid w:val="009B5438"/>
    <w:rsid w:val="009C01C0"/>
    <w:rsid w:val="009C047B"/>
    <w:rsid w:val="009C28B7"/>
    <w:rsid w:val="009C3701"/>
    <w:rsid w:val="009C68BC"/>
    <w:rsid w:val="009D0787"/>
    <w:rsid w:val="009D1850"/>
    <w:rsid w:val="009D3100"/>
    <w:rsid w:val="009D3E72"/>
    <w:rsid w:val="009D4502"/>
    <w:rsid w:val="009E308E"/>
    <w:rsid w:val="009E4F27"/>
    <w:rsid w:val="009F3A7C"/>
    <w:rsid w:val="00A00BE2"/>
    <w:rsid w:val="00A01A86"/>
    <w:rsid w:val="00A02DDE"/>
    <w:rsid w:val="00A032E0"/>
    <w:rsid w:val="00A06934"/>
    <w:rsid w:val="00A07823"/>
    <w:rsid w:val="00A20AEC"/>
    <w:rsid w:val="00A2166B"/>
    <w:rsid w:val="00A22652"/>
    <w:rsid w:val="00A334EC"/>
    <w:rsid w:val="00A35EBB"/>
    <w:rsid w:val="00A52297"/>
    <w:rsid w:val="00A52EF4"/>
    <w:rsid w:val="00A576F2"/>
    <w:rsid w:val="00A61229"/>
    <w:rsid w:val="00A6253F"/>
    <w:rsid w:val="00A70E09"/>
    <w:rsid w:val="00A7274F"/>
    <w:rsid w:val="00A81B32"/>
    <w:rsid w:val="00A8271A"/>
    <w:rsid w:val="00A82FA8"/>
    <w:rsid w:val="00A941BF"/>
    <w:rsid w:val="00A97046"/>
    <w:rsid w:val="00AA03FC"/>
    <w:rsid w:val="00AA4F6C"/>
    <w:rsid w:val="00AB19A7"/>
    <w:rsid w:val="00AB30A3"/>
    <w:rsid w:val="00AB47FA"/>
    <w:rsid w:val="00AB4F01"/>
    <w:rsid w:val="00AB7F96"/>
    <w:rsid w:val="00AC4BB2"/>
    <w:rsid w:val="00AD5217"/>
    <w:rsid w:val="00AD5485"/>
    <w:rsid w:val="00AD5FB6"/>
    <w:rsid w:val="00AD79DD"/>
    <w:rsid w:val="00AE03B9"/>
    <w:rsid w:val="00AE1828"/>
    <w:rsid w:val="00AE3257"/>
    <w:rsid w:val="00AE4039"/>
    <w:rsid w:val="00AE4795"/>
    <w:rsid w:val="00AE5E6B"/>
    <w:rsid w:val="00AF6759"/>
    <w:rsid w:val="00B00470"/>
    <w:rsid w:val="00B008DE"/>
    <w:rsid w:val="00B016CA"/>
    <w:rsid w:val="00B01885"/>
    <w:rsid w:val="00B03F31"/>
    <w:rsid w:val="00B0604E"/>
    <w:rsid w:val="00B06547"/>
    <w:rsid w:val="00B07750"/>
    <w:rsid w:val="00B10927"/>
    <w:rsid w:val="00B10D0B"/>
    <w:rsid w:val="00B169FE"/>
    <w:rsid w:val="00B16C18"/>
    <w:rsid w:val="00B2720F"/>
    <w:rsid w:val="00B305D2"/>
    <w:rsid w:val="00B33DBB"/>
    <w:rsid w:val="00B353FF"/>
    <w:rsid w:val="00B428B8"/>
    <w:rsid w:val="00B43A0E"/>
    <w:rsid w:val="00B43A3A"/>
    <w:rsid w:val="00B5512B"/>
    <w:rsid w:val="00B55AA8"/>
    <w:rsid w:val="00B612D0"/>
    <w:rsid w:val="00B61FC1"/>
    <w:rsid w:val="00B667A2"/>
    <w:rsid w:val="00B731B6"/>
    <w:rsid w:val="00B75574"/>
    <w:rsid w:val="00B75B1F"/>
    <w:rsid w:val="00B844A5"/>
    <w:rsid w:val="00B854B6"/>
    <w:rsid w:val="00B8666C"/>
    <w:rsid w:val="00B927BB"/>
    <w:rsid w:val="00B92E87"/>
    <w:rsid w:val="00B95CA4"/>
    <w:rsid w:val="00B97277"/>
    <w:rsid w:val="00BA5D28"/>
    <w:rsid w:val="00BB0E9E"/>
    <w:rsid w:val="00BB37DD"/>
    <w:rsid w:val="00BB7DEE"/>
    <w:rsid w:val="00BC1F08"/>
    <w:rsid w:val="00BC33B9"/>
    <w:rsid w:val="00BC5E0D"/>
    <w:rsid w:val="00BE1074"/>
    <w:rsid w:val="00BE2719"/>
    <w:rsid w:val="00BE2ABC"/>
    <w:rsid w:val="00BE5843"/>
    <w:rsid w:val="00BE61D6"/>
    <w:rsid w:val="00BF1485"/>
    <w:rsid w:val="00BF4C4F"/>
    <w:rsid w:val="00BF61FB"/>
    <w:rsid w:val="00BF7A5D"/>
    <w:rsid w:val="00C00C63"/>
    <w:rsid w:val="00C01EB8"/>
    <w:rsid w:val="00C050A4"/>
    <w:rsid w:val="00C05139"/>
    <w:rsid w:val="00C130EC"/>
    <w:rsid w:val="00C1545F"/>
    <w:rsid w:val="00C156AF"/>
    <w:rsid w:val="00C20AFD"/>
    <w:rsid w:val="00C217DE"/>
    <w:rsid w:val="00C24E34"/>
    <w:rsid w:val="00C256F2"/>
    <w:rsid w:val="00C260BF"/>
    <w:rsid w:val="00C27F77"/>
    <w:rsid w:val="00C3715E"/>
    <w:rsid w:val="00C420D6"/>
    <w:rsid w:val="00C429B1"/>
    <w:rsid w:val="00C43FCC"/>
    <w:rsid w:val="00C442F0"/>
    <w:rsid w:val="00C45EC8"/>
    <w:rsid w:val="00C46F4A"/>
    <w:rsid w:val="00C524B4"/>
    <w:rsid w:val="00C53BB3"/>
    <w:rsid w:val="00C54B46"/>
    <w:rsid w:val="00C55620"/>
    <w:rsid w:val="00C6121C"/>
    <w:rsid w:val="00C738AC"/>
    <w:rsid w:val="00C82AF6"/>
    <w:rsid w:val="00C860F6"/>
    <w:rsid w:val="00C863E3"/>
    <w:rsid w:val="00C87394"/>
    <w:rsid w:val="00C87F9D"/>
    <w:rsid w:val="00C9275E"/>
    <w:rsid w:val="00C92C4C"/>
    <w:rsid w:val="00C95C84"/>
    <w:rsid w:val="00C95CB0"/>
    <w:rsid w:val="00C9718B"/>
    <w:rsid w:val="00CA0A45"/>
    <w:rsid w:val="00CB002E"/>
    <w:rsid w:val="00CB0B25"/>
    <w:rsid w:val="00CB36B6"/>
    <w:rsid w:val="00CB4C5B"/>
    <w:rsid w:val="00CB6246"/>
    <w:rsid w:val="00CB6598"/>
    <w:rsid w:val="00CB6F88"/>
    <w:rsid w:val="00CC1652"/>
    <w:rsid w:val="00CC62DC"/>
    <w:rsid w:val="00CC76A9"/>
    <w:rsid w:val="00CC76F5"/>
    <w:rsid w:val="00CD03FF"/>
    <w:rsid w:val="00CD1C3E"/>
    <w:rsid w:val="00CD2BC7"/>
    <w:rsid w:val="00CD52E8"/>
    <w:rsid w:val="00CD5352"/>
    <w:rsid w:val="00CD53F5"/>
    <w:rsid w:val="00CD5718"/>
    <w:rsid w:val="00CE06C6"/>
    <w:rsid w:val="00CE4E2A"/>
    <w:rsid w:val="00CE66EA"/>
    <w:rsid w:val="00CF4643"/>
    <w:rsid w:val="00CF5B4C"/>
    <w:rsid w:val="00D04D04"/>
    <w:rsid w:val="00D050FD"/>
    <w:rsid w:val="00D0640E"/>
    <w:rsid w:val="00D21FB9"/>
    <w:rsid w:val="00D23DB3"/>
    <w:rsid w:val="00D2632F"/>
    <w:rsid w:val="00D33E7D"/>
    <w:rsid w:val="00D33FB0"/>
    <w:rsid w:val="00D357B9"/>
    <w:rsid w:val="00D36964"/>
    <w:rsid w:val="00D36E05"/>
    <w:rsid w:val="00D443EB"/>
    <w:rsid w:val="00D47001"/>
    <w:rsid w:val="00D476D8"/>
    <w:rsid w:val="00D53E11"/>
    <w:rsid w:val="00D56612"/>
    <w:rsid w:val="00D600FB"/>
    <w:rsid w:val="00D61F4F"/>
    <w:rsid w:val="00D652B7"/>
    <w:rsid w:val="00D6733D"/>
    <w:rsid w:val="00D72672"/>
    <w:rsid w:val="00D73778"/>
    <w:rsid w:val="00D7669F"/>
    <w:rsid w:val="00D84D58"/>
    <w:rsid w:val="00D86F6B"/>
    <w:rsid w:val="00D910FB"/>
    <w:rsid w:val="00D97705"/>
    <w:rsid w:val="00DA5F2F"/>
    <w:rsid w:val="00DA7EBF"/>
    <w:rsid w:val="00DB1230"/>
    <w:rsid w:val="00DB1C32"/>
    <w:rsid w:val="00DB71AE"/>
    <w:rsid w:val="00DC02B6"/>
    <w:rsid w:val="00DC3852"/>
    <w:rsid w:val="00DC6769"/>
    <w:rsid w:val="00DC6771"/>
    <w:rsid w:val="00DC72CE"/>
    <w:rsid w:val="00DC76F6"/>
    <w:rsid w:val="00DD05E2"/>
    <w:rsid w:val="00DD0976"/>
    <w:rsid w:val="00DD241D"/>
    <w:rsid w:val="00DD6279"/>
    <w:rsid w:val="00DD7817"/>
    <w:rsid w:val="00DE3C82"/>
    <w:rsid w:val="00DE4CB0"/>
    <w:rsid w:val="00DE7AD6"/>
    <w:rsid w:val="00DF58B8"/>
    <w:rsid w:val="00DF6E9C"/>
    <w:rsid w:val="00DF6EFD"/>
    <w:rsid w:val="00DF7587"/>
    <w:rsid w:val="00E0044F"/>
    <w:rsid w:val="00E0151F"/>
    <w:rsid w:val="00E01EE2"/>
    <w:rsid w:val="00E04F63"/>
    <w:rsid w:val="00E063B4"/>
    <w:rsid w:val="00E12BA5"/>
    <w:rsid w:val="00E13CAA"/>
    <w:rsid w:val="00E161B2"/>
    <w:rsid w:val="00E17EE7"/>
    <w:rsid w:val="00E20C47"/>
    <w:rsid w:val="00E2107A"/>
    <w:rsid w:val="00E21FD2"/>
    <w:rsid w:val="00E22287"/>
    <w:rsid w:val="00E25AD9"/>
    <w:rsid w:val="00E3048D"/>
    <w:rsid w:val="00E3430D"/>
    <w:rsid w:val="00E35CE7"/>
    <w:rsid w:val="00E430D8"/>
    <w:rsid w:val="00E47C09"/>
    <w:rsid w:val="00E51618"/>
    <w:rsid w:val="00E56E4E"/>
    <w:rsid w:val="00E603F7"/>
    <w:rsid w:val="00E64B68"/>
    <w:rsid w:val="00E658AE"/>
    <w:rsid w:val="00E6636C"/>
    <w:rsid w:val="00E70DB9"/>
    <w:rsid w:val="00E71B5F"/>
    <w:rsid w:val="00E7210E"/>
    <w:rsid w:val="00E73BAA"/>
    <w:rsid w:val="00E77F05"/>
    <w:rsid w:val="00E81B45"/>
    <w:rsid w:val="00E825C0"/>
    <w:rsid w:val="00E83210"/>
    <w:rsid w:val="00E84D48"/>
    <w:rsid w:val="00E84D80"/>
    <w:rsid w:val="00E92440"/>
    <w:rsid w:val="00E93348"/>
    <w:rsid w:val="00E96F64"/>
    <w:rsid w:val="00EA070D"/>
    <w:rsid w:val="00EA1022"/>
    <w:rsid w:val="00EA2595"/>
    <w:rsid w:val="00EA29C3"/>
    <w:rsid w:val="00EA32A3"/>
    <w:rsid w:val="00EB0376"/>
    <w:rsid w:val="00EB2101"/>
    <w:rsid w:val="00EB406D"/>
    <w:rsid w:val="00EB5940"/>
    <w:rsid w:val="00EB5C8E"/>
    <w:rsid w:val="00EC20F5"/>
    <w:rsid w:val="00EC3594"/>
    <w:rsid w:val="00EC6407"/>
    <w:rsid w:val="00EC660A"/>
    <w:rsid w:val="00EC6F28"/>
    <w:rsid w:val="00ED01BB"/>
    <w:rsid w:val="00ED4B87"/>
    <w:rsid w:val="00ED51BD"/>
    <w:rsid w:val="00EE0DCF"/>
    <w:rsid w:val="00EE3D37"/>
    <w:rsid w:val="00EE4CCC"/>
    <w:rsid w:val="00EE4FE2"/>
    <w:rsid w:val="00EE5993"/>
    <w:rsid w:val="00EE6744"/>
    <w:rsid w:val="00EF07C8"/>
    <w:rsid w:val="00EF135A"/>
    <w:rsid w:val="00EF49EC"/>
    <w:rsid w:val="00EF5E0E"/>
    <w:rsid w:val="00EF6900"/>
    <w:rsid w:val="00F05408"/>
    <w:rsid w:val="00F05484"/>
    <w:rsid w:val="00F05DF9"/>
    <w:rsid w:val="00F0619F"/>
    <w:rsid w:val="00F10A94"/>
    <w:rsid w:val="00F11218"/>
    <w:rsid w:val="00F133D6"/>
    <w:rsid w:val="00F1576F"/>
    <w:rsid w:val="00F21D78"/>
    <w:rsid w:val="00F232F5"/>
    <w:rsid w:val="00F24C8C"/>
    <w:rsid w:val="00F255BF"/>
    <w:rsid w:val="00F26325"/>
    <w:rsid w:val="00F350FA"/>
    <w:rsid w:val="00F453F7"/>
    <w:rsid w:val="00F462A0"/>
    <w:rsid w:val="00F505EB"/>
    <w:rsid w:val="00F51077"/>
    <w:rsid w:val="00F60475"/>
    <w:rsid w:val="00F6122C"/>
    <w:rsid w:val="00F679AC"/>
    <w:rsid w:val="00F70448"/>
    <w:rsid w:val="00F70A07"/>
    <w:rsid w:val="00F720E1"/>
    <w:rsid w:val="00F74B9B"/>
    <w:rsid w:val="00F74FAE"/>
    <w:rsid w:val="00F82B93"/>
    <w:rsid w:val="00F87543"/>
    <w:rsid w:val="00F875ED"/>
    <w:rsid w:val="00F9103C"/>
    <w:rsid w:val="00FA62CE"/>
    <w:rsid w:val="00FB4F30"/>
    <w:rsid w:val="00FB6722"/>
    <w:rsid w:val="00FC20DE"/>
    <w:rsid w:val="00FC680B"/>
    <w:rsid w:val="00FD2854"/>
    <w:rsid w:val="00FD3D7F"/>
    <w:rsid w:val="00FD4474"/>
    <w:rsid w:val="00FD66D9"/>
    <w:rsid w:val="00FD76D4"/>
    <w:rsid w:val="00FE0F62"/>
    <w:rsid w:val="00FE1C98"/>
    <w:rsid w:val="00FE3C16"/>
    <w:rsid w:val="00FE601E"/>
    <w:rsid w:val="00FF16D3"/>
    <w:rsid w:val="00FF44A2"/>
    <w:rsid w:val="00FF45FD"/>
    <w:rsid w:val="00FF5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92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574"/>
    <w:rPr>
      <w:rFonts w:ascii="Tahoma" w:hAnsi="Tahoma" w:cs="Tahoma"/>
      <w:sz w:val="16"/>
      <w:szCs w:val="16"/>
    </w:rPr>
  </w:style>
  <w:style w:type="paragraph" w:styleId="a6">
    <w:name w:val="List Paragraph"/>
    <w:basedOn w:val="a"/>
    <w:uiPriority w:val="34"/>
    <w:qFormat/>
    <w:rsid w:val="006856C0"/>
    <w:pPr>
      <w:ind w:left="720"/>
      <w:contextualSpacing/>
    </w:pPr>
  </w:style>
  <w:style w:type="paragraph" w:styleId="a7">
    <w:name w:val="header"/>
    <w:basedOn w:val="a"/>
    <w:link w:val="a8"/>
    <w:unhideWhenUsed/>
    <w:rsid w:val="00BF61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61FB"/>
  </w:style>
  <w:style w:type="paragraph" w:styleId="a9">
    <w:name w:val="footer"/>
    <w:basedOn w:val="a"/>
    <w:link w:val="aa"/>
    <w:uiPriority w:val="99"/>
    <w:unhideWhenUsed/>
    <w:rsid w:val="00BF61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1FB"/>
  </w:style>
  <w:style w:type="paragraph" w:customStyle="1" w:styleId="ConsPlusNormal">
    <w:name w:val="ConsPlusNormal"/>
    <w:rsid w:val="00762D54"/>
    <w:pPr>
      <w:widowControl w:val="0"/>
      <w:autoSpaceDE w:val="0"/>
      <w:autoSpaceDN w:val="0"/>
      <w:spacing w:after="0" w:line="240" w:lineRule="auto"/>
    </w:pPr>
    <w:rPr>
      <w:rFonts w:ascii="Calibri" w:eastAsia="Times New Roman" w:hAnsi="Calibri" w:cs="Calibri"/>
      <w:szCs w:val="20"/>
    </w:rPr>
  </w:style>
  <w:style w:type="paragraph" w:customStyle="1" w:styleId="1">
    <w:name w:val="Знак1 Знак Знак"/>
    <w:basedOn w:val="a"/>
    <w:rsid w:val="00762D5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
    <w:link w:val="ac"/>
    <w:rsid w:val="0017250A"/>
    <w:pPr>
      <w:spacing w:after="0" w:line="240" w:lineRule="auto"/>
      <w:jc w:val="both"/>
    </w:pPr>
    <w:rPr>
      <w:rFonts w:ascii="Times New Roman" w:eastAsia="Times New Roman" w:hAnsi="Times New Roman" w:cs="Times New Roman"/>
      <w:b/>
      <w:sz w:val="24"/>
      <w:szCs w:val="20"/>
    </w:rPr>
  </w:style>
  <w:style w:type="character" w:customStyle="1" w:styleId="ac">
    <w:name w:val="Основной текст Знак"/>
    <w:basedOn w:val="a0"/>
    <w:link w:val="ab"/>
    <w:rsid w:val="0017250A"/>
    <w:rPr>
      <w:rFonts w:ascii="Times New Roman" w:eastAsia="Times New Roman" w:hAnsi="Times New Roman" w:cs="Times New Roman"/>
      <w:b/>
      <w:sz w:val="24"/>
      <w:szCs w:val="20"/>
      <w:lang w:eastAsia="ru-RU"/>
    </w:rPr>
  </w:style>
  <w:style w:type="paragraph" w:styleId="3">
    <w:name w:val="Body Text Indent 3"/>
    <w:basedOn w:val="a"/>
    <w:link w:val="30"/>
    <w:uiPriority w:val="99"/>
    <w:semiHidden/>
    <w:unhideWhenUsed/>
    <w:rsid w:val="0017250A"/>
    <w:pPr>
      <w:spacing w:after="120"/>
      <w:ind w:left="283"/>
    </w:pPr>
    <w:rPr>
      <w:sz w:val="16"/>
      <w:szCs w:val="16"/>
    </w:rPr>
  </w:style>
  <w:style w:type="character" w:customStyle="1" w:styleId="30">
    <w:name w:val="Основной текст с отступом 3 Знак"/>
    <w:basedOn w:val="a0"/>
    <w:link w:val="3"/>
    <w:uiPriority w:val="99"/>
    <w:semiHidden/>
    <w:rsid w:val="0017250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92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574"/>
    <w:rPr>
      <w:rFonts w:ascii="Tahoma" w:hAnsi="Tahoma" w:cs="Tahoma"/>
      <w:sz w:val="16"/>
      <w:szCs w:val="16"/>
    </w:rPr>
  </w:style>
  <w:style w:type="paragraph" w:styleId="a6">
    <w:name w:val="List Paragraph"/>
    <w:basedOn w:val="a"/>
    <w:uiPriority w:val="34"/>
    <w:qFormat/>
    <w:rsid w:val="006856C0"/>
    <w:pPr>
      <w:ind w:left="720"/>
      <w:contextualSpacing/>
    </w:pPr>
  </w:style>
  <w:style w:type="paragraph" w:styleId="a7">
    <w:name w:val="header"/>
    <w:basedOn w:val="a"/>
    <w:link w:val="a8"/>
    <w:unhideWhenUsed/>
    <w:rsid w:val="00BF61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61FB"/>
  </w:style>
  <w:style w:type="paragraph" w:styleId="a9">
    <w:name w:val="footer"/>
    <w:basedOn w:val="a"/>
    <w:link w:val="aa"/>
    <w:uiPriority w:val="99"/>
    <w:unhideWhenUsed/>
    <w:rsid w:val="00BF61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61FB"/>
  </w:style>
  <w:style w:type="paragraph" w:customStyle="1" w:styleId="ConsPlusNormal">
    <w:name w:val="ConsPlusNormal"/>
    <w:rsid w:val="00762D54"/>
    <w:pPr>
      <w:widowControl w:val="0"/>
      <w:autoSpaceDE w:val="0"/>
      <w:autoSpaceDN w:val="0"/>
      <w:spacing w:after="0" w:line="240" w:lineRule="auto"/>
    </w:pPr>
    <w:rPr>
      <w:rFonts w:ascii="Calibri" w:eastAsia="Times New Roman" w:hAnsi="Calibri" w:cs="Calibri"/>
      <w:szCs w:val="20"/>
    </w:rPr>
  </w:style>
  <w:style w:type="paragraph" w:customStyle="1" w:styleId="1">
    <w:name w:val="Знак1 Знак Знак"/>
    <w:basedOn w:val="a"/>
    <w:rsid w:val="00762D5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
    <w:link w:val="ac"/>
    <w:rsid w:val="0017250A"/>
    <w:pPr>
      <w:spacing w:after="0" w:line="240" w:lineRule="auto"/>
      <w:jc w:val="both"/>
    </w:pPr>
    <w:rPr>
      <w:rFonts w:ascii="Times New Roman" w:eastAsia="Times New Roman" w:hAnsi="Times New Roman" w:cs="Times New Roman"/>
      <w:b/>
      <w:sz w:val="24"/>
      <w:szCs w:val="20"/>
    </w:rPr>
  </w:style>
  <w:style w:type="character" w:customStyle="1" w:styleId="ac">
    <w:name w:val="Основной текст Знак"/>
    <w:basedOn w:val="a0"/>
    <w:link w:val="ab"/>
    <w:rsid w:val="0017250A"/>
    <w:rPr>
      <w:rFonts w:ascii="Times New Roman" w:eastAsia="Times New Roman" w:hAnsi="Times New Roman" w:cs="Times New Roman"/>
      <w:b/>
      <w:sz w:val="24"/>
      <w:szCs w:val="20"/>
      <w:lang w:eastAsia="ru-RU"/>
    </w:rPr>
  </w:style>
  <w:style w:type="paragraph" w:styleId="3">
    <w:name w:val="Body Text Indent 3"/>
    <w:basedOn w:val="a"/>
    <w:link w:val="30"/>
    <w:uiPriority w:val="99"/>
    <w:semiHidden/>
    <w:unhideWhenUsed/>
    <w:rsid w:val="0017250A"/>
    <w:pPr>
      <w:spacing w:after="120"/>
      <w:ind w:left="283"/>
    </w:pPr>
    <w:rPr>
      <w:sz w:val="16"/>
      <w:szCs w:val="16"/>
    </w:rPr>
  </w:style>
  <w:style w:type="character" w:customStyle="1" w:styleId="30">
    <w:name w:val="Основной текст с отступом 3 Знак"/>
    <w:basedOn w:val="a0"/>
    <w:link w:val="3"/>
    <w:uiPriority w:val="99"/>
    <w:semiHidden/>
    <w:rsid w:val="001725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B014-A68A-4E66-A2E8-FEB58E99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Одегова</dc:creator>
  <cp:lastModifiedBy>Администратор безопасности</cp:lastModifiedBy>
  <cp:revision>2</cp:revision>
  <cp:lastPrinted>2024-01-24T08:17:00Z</cp:lastPrinted>
  <dcterms:created xsi:type="dcterms:W3CDTF">2024-07-05T08:02:00Z</dcterms:created>
  <dcterms:modified xsi:type="dcterms:W3CDTF">2024-07-05T08:02:00Z</dcterms:modified>
</cp:coreProperties>
</file>