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министерства сельского хозяйства и продовольствия Кировской области от 05.04.2022 N 34</w:t>
              <w:br/>
              <w:t xml:space="preserve">(ред. от 27.10.2023)</w:t>
              <w:br/>
              <w:t xml:space="preserve">"Об утверждении Административного регламента предоставления государственной услуги "Обеспечение надлежащей экспертизы племенной продукции (материала) и выдача племенных свидетельств"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СЕЛЬСКОГО ХОЗЯЙСТВА И ПРОДОВОЛЬСТВИЯ</w:t>
      </w:r>
    </w:p>
    <w:p>
      <w:pPr>
        <w:pStyle w:val="2"/>
        <w:jc w:val="center"/>
      </w:pPr>
      <w:r>
        <w:rPr>
          <w:sz w:val="20"/>
        </w:rPr>
        <w:t xml:space="preserve">КИРОВСКОЙ ОБЛАСТИ</w:t>
      </w:r>
    </w:p>
    <w:p>
      <w:pPr>
        <w:pStyle w:val="2"/>
      </w:pPr>
      <w:r>
        <w:rPr>
          <w:sz w:val="20"/>
        </w:rPr>
      </w:r>
    </w:p>
    <w:p>
      <w:pPr>
        <w:pStyle w:val="2"/>
        <w:jc w:val="center"/>
      </w:pPr>
      <w:r>
        <w:rPr>
          <w:sz w:val="20"/>
        </w:rPr>
        <w:t xml:space="preserve">РАСПОРЯЖЕНИЕ</w:t>
      </w:r>
    </w:p>
    <w:p>
      <w:pPr>
        <w:pStyle w:val="2"/>
        <w:jc w:val="center"/>
      </w:pPr>
      <w:r>
        <w:rPr>
          <w:sz w:val="20"/>
        </w:rPr>
        <w:t xml:space="preserve">от 5 апреля 2022 г. N 34</w:t>
      </w:r>
    </w:p>
    <w:p>
      <w:pPr>
        <w:pStyle w:val="2"/>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"ОБЕСПЕЧЕНИЕ НАДЛЕЖАЩЕЙ</w:t>
      </w:r>
    </w:p>
    <w:p>
      <w:pPr>
        <w:pStyle w:val="2"/>
        <w:jc w:val="center"/>
      </w:pPr>
      <w:r>
        <w:rPr>
          <w:sz w:val="20"/>
        </w:rPr>
        <w:t xml:space="preserve">ЭКСПЕРТИЗЫ ПЛЕМЕННОЙ ПРОДУКЦИИ (МАТЕРИАЛА)</w:t>
      </w:r>
    </w:p>
    <w:p>
      <w:pPr>
        <w:pStyle w:val="2"/>
        <w:jc w:val="center"/>
      </w:pPr>
      <w:r>
        <w:rPr>
          <w:sz w:val="20"/>
        </w:rPr>
        <w:t xml:space="preserve">И ВЫДАЧА ПЛЕМЕННЫХ СВИДЕТЕЛЬСТВ"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министерства сельского хозяйства и продовольствия</w:t>
            </w:r>
          </w:p>
          <w:p>
            <w:pPr>
              <w:pStyle w:val="0"/>
              <w:jc w:val="center"/>
            </w:pPr>
            <w:r>
              <w:rPr>
                <w:sz w:val="20"/>
                <w:color w:val="392c69"/>
              </w:rPr>
              <w:t xml:space="preserve">Кировской области от 20.09.2022 </w:t>
            </w:r>
            <w:hyperlink w:history="0" r:id="rId7" w:tooltip="Распоряжение министерства сельского хозяйства и продовольствия Кировской области от 20.09.2022 N 86 &quot;О внесении изменений в некоторые распоряжения министерства сельского хозяйства и продовольствия Кировской области&quot; {КонсультантПлюс}">
              <w:r>
                <w:rPr>
                  <w:sz w:val="20"/>
                  <w:color w:val="0000ff"/>
                </w:rPr>
                <w:t xml:space="preserve">N 86</w:t>
              </w:r>
            </w:hyperlink>
            <w:r>
              <w:rPr>
                <w:sz w:val="20"/>
                <w:color w:val="392c69"/>
              </w:rPr>
              <w:t xml:space="preserve">, от 12.01.2023 </w:t>
            </w:r>
            <w:hyperlink w:history="0" r:id="rId8" w:tooltip="Распоряжение министерства сельского хозяйства и продовольствия Кировской области от 12.01.2023 N 3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18.01.2023 N 1) {КонсультантПлюс}">
              <w:r>
                <w:rPr>
                  <w:sz w:val="20"/>
                  <w:color w:val="0000ff"/>
                </w:rPr>
                <w:t xml:space="preserve">N 3</w:t>
              </w:r>
            </w:hyperlink>
            <w:r>
              <w:rPr>
                <w:sz w:val="20"/>
                <w:color w:val="392c69"/>
              </w:rPr>
              <w:t xml:space="preserve">, от 03.04.2023 </w:t>
            </w:r>
            <w:hyperlink w:history="0" r:id="rId9"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27.10.2023 </w:t>
            </w:r>
            <w:hyperlink w:history="0" r:id="rId10"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N 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Федеральным </w:t>
      </w:r>
      <w:hyperlink w:history="0" r:id="rId12" w:tooltip="Федеральный закон от 03.08.1995 N 123-ФЗ (ред. от 04.08.2023) &quot;О племенном животноводстве&quot; {КонсультантПлюс}">
        <w:r>
          <w:rPr>
            <w:sz w:val="20"/>
            <w:color w:val="0000ff"/>
          </w:rPr>
          <w:t xml:space="preserve">законом</w:t>
        </w:r>
      </w:hyperlink>
      <w:r>
        <w:rPr>
          <w:sz w:val="20"/>
        </w:rPr>
        <w:t xml:space="preserve"> от 03.08.1995 N 123-ФЗ "О племенном животноводстве", постановлениями Правительства Кировской области от 27.11.2015 </w:t>
      </w:r>
      <w:hyperlink w:history="0" r:id="rId13" w:tooltip="Постановление Правительства Кировской области от 27.11.2015 N 72/778 (ред. от 24.07.2023) &quot;О перечне государственных услуг, предоставляемых органами исполнительной власти Кировской области, и перечне государственных услуг, предоставляемых органами местного самоуправления в рамках переданных полномочий Кировской области&quot; (вместе с &quot;Перечнем государственных услуг, предоставляемых органами исполнительной власти Кировской области&quot;, &quot;Перечнем государственных услуг, предоставляемых органами местного самоуправлени {КонсультантПлюс}">
        <w:r>
          <w:rPr>
            <w:sz w:val="20"/>
            <w:color w:val="0000ff"/>
          </w:rPr>
          <w:t xml:space="preserve">N 72/778</w:t>
        </w:r>
      </w:hyperlink>
      <w:r>
        <w:rPr>
          <w:sz w:val="20"/>
        </w:rPr>
        <w:t xml:space="preserve"> "О перечнях государственных услуг и государственных функций исполнительных органов государственной власти Кировской области" и от 30.08.2011 </w:t>
      </w:r>
      <w:hyperlink w:history="0" r:id="rId14" w:tooltip="Постановление Правительства Кировской области от 30.08.2011 N 118/414 (ред. от 30.08.2022) &quot;Об административных регламентах предоставления государственных услуг&quot; (вместе с &quot;Порядком разработки и утверждения административных регламентов предоставления государственных услуг&quot;) {КонсультантПлюс}">
        <w:r>
          <w:rPr>
            <w:sz w:val="20"/>
            <w:color w:val="0000ff"/>
          </w:rPr>
          <w:t xml:space="preserve">N 118/414</w:t>
        </w:r>
      </w:hyperlink>
      <w:r>
        <w:rPr>
          <w:sz w:val="20"/>
        </w:rPr>
        <w:t xml:space="preserve"> "Об административных регламентах предоставления государственных услуг":</w:t>
      </w:r>
    </w:p>
    <w:p>
      <w:pPr>
        <w:pStyle w:val="0"/>
        <w:spacing w:before="200" w:line-rule="auto"/>
        <w:ind w:firstLine="540"/>
        <w:jc w:val="both"/>
      </w:pPr>
      <w:r>
        <w:rPr>
          <w:sz w:val="20"/>
        </w:rPr>
        <w:t xml:space="preserve">1. Утвердить Административный </w:t>
      </w:r>
      <w:hyperlink w:history="0" w:anchor="P43" w:tooltip="АДМИНИСТРАТИВНЫЙ РЕГЛАМЕНТ">
        <w:r>
          <w:rPr>
            <w:sz w:val="20"/>
            <w:color w:val="0000ff"/>
          </w:rPr>
          <w:t xml:space="preserve">регламент</w:t>
        </w:r>
      </w:hyperlink>
      <w:r>
        <w:rPr>
          <w:sz w:val="20"/>
        </w:rPr>
        <w:t xml:space="preserve"> предоставления государственной услуги "Обеспечение надлежащей экспертизы племенной продукции (материала) и выдача племенных свидетельств" согласно приложению.</w:t>
      </w:r>
    </w:p>
    <w:p>
      <w:pPr>
        <w:pStyle w:val="0"/>
        <w:spacing w:before="200" w:line-rule="auto"/>
        <w:ind w:firstLine="540"/>
        <w:jc w:val="both"/>
      </w:pPr>
      <w:r>
        <w:rPr>
          <w:sz w:val="20"/>
        </w:rPr>
        <w:t xml:space="preserve">2. Отделу развития животноводства организовать работу по исполнению Административного </w:t>
      </w:r>
      <w:hyperlink w:history="0" w:anchor="P43" w:tooltip="АДМИНИСТРАТИВНЫЙ РЕГЛАМЕНТ">
        <w:r>
          <w:rPr>
            <w:sz w:val="20"/>
            <w:color w:val="0000ff"/>
          </w:rPr>
          <w:t xml:space="preserve">регламента</w:t>
        </w:r>
      </w:hyperlink>
      <w:r>
        <w:rPr>
          <w:sz w:val="20"/>
        </w:rPr>
        <w:t xml:space="preserve"> предоставления государственной услуги "Обеспечение надлежащей экспертизы племенной продукции (материала) и выдача племенных свидетельств".</w:t>
      </w:r>
    </w:p>
    <w:p>
      <w:pPr>
        <w:pStyle w:val="0"/>
        <w:spacing w:before="200" w:line-rule="auto"/>
        <w:ind w:firstLine="540"/>
        <w:jc w:val="both"/>
      </w:pPr>
      <w:r>
        <w:rPr>
          <w:sz w:val="20"/>
        </w:rPr>
        <w:t xml:space="preserve">3. Контроль за выполнением настоящего распоряжения оставляю за собой.</w:t>
      </w:r>
    </w:p>
    <w:p>
      <w:pPr>
        <w:pStyle w:val="0"/>
        <w:jc w:val="both"/>
      </w:pPr>
      <w:r>
        <w:rPr>
          <w:sz w:val="20"/>
        </w:rPr>
        <w:t xml:space="preserve">(п. 3 в ред. </w:t>
      </w:r>
      <w:hyperlink w:history="0" r:id="rId15" w:tooltip="Распоряжение министерства сельского хозяйства и продовольствия Кировской области от 12.01.2023 N 3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18.01.2023 N 1)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12.01.2023 N 3)</w:t>
      </w:r>
    </w:p>
    <w:p>
      <w:pPr>
        <w:pStyle w:val="0"/>
        <w:spacing w:before="200" w:line-rule="auto"/>
        <w:ind w:firstLine="540"/>
        <w:jc w:val="both"/>
      </w:pPr>
      <w:r>
        <w:rPr>
          <w:sz w:val="20"/>
        </w:rPr>
        <w:t xml:space="preserve">4. Настоящее распоряжение вступает в силу через десять дней со дня его официального опубликования и распространяется на правоотношения, возникшие с 01.01.2022.</w:t>
      </w:r>
    </w:p>
    <w:p>
      <w:pPr>
        <w:pStyle w:val="0"/>
        <w:jc w:val="both"/>
      </w:pPr>
      <w:r>
        <w:rPr>
          <w:sz w:val="20"/>
        </w:rPr>
      </w:r>
    </w:p>
    <w:p>
      <w:pPr>
        <w:pStyle w:val="0"/>
        <w:jc w:val="right"/>
      </w:pPr>
      <w:r>
        <w:rPr>
          <w:sz w:val="20"/>
        </w:rPr>
        <w:t xml:space="preserve">Заместитель Председателя</w:t>
      </w:r>
    </w:p>
    <w:p>
      <w:pPr>
        <w:pStyle w:val="0"/>
        <w:jc w:val="right"/>
      </w:pPr>
      <w:r>
        <w:rPr>
          <w:sz w:val="20"/>
        </w:rPr>
        <w:t xml:space="preserve">Правительства области,</w:t>
      </w:r>
    </w:p>
    <w:p>
      <w:pPr>
        <w:pStyle w:val="0"/>
        <w:jc w:val="right"/>
      </w:pPr>
      <w:r>
        <w:rPr>
          <w:sz w:val="20"/>
        </w:rPr>
        <w:t xml:space="preserve">министр</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А.А.КОТЛЯЧКОВ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 сельского хозяйства</w:t>
      </w:r>
    </w:p>
    <w:p>
      <w:pPr>
        <w:pStyle w:val="0"/>
        <w:jc w:val="right"/>
      </w:pPr>
      <w:r>
        <w:rPr>
          <w:sz w:val="20"/>
        </w:rPr>
        <w:t xml:space="preserve">и продовольствия</w:t>
      </w:r>
    </w:p>
    <w:p>
      <w:pPr>
        <w:pStyle w:val="0"/>
        <w:jc w:val="right"/>
      </w:pPr>
      <w:r>
        <w:rPr>
          <w:sz w:val="20"/>
        </w:rPr>
        <w:t xml:space="preserve">Кировской области</w:t>
      </w:r>
    </w:p>
    <w:p>
      <w:pPr>
        <w:pStyle w:val="0"/>
        <w:jc w:val="right"/>
      </w:pPr>
      <w:r>
        <w:rPr>
          <w:sz w:val="20"/>
        </w:rPr>
        <w:t xml:space="preserve">от 5 апреля 2022 г. N 34</w:t>
      </w:r>
    </w:p>
    <w:p>
      <w:pPr>
        <w:pStyle w:val="0"/>
        <w:jc w:val="both"/>
      </w:pPr>
      <w:r>
        <w:rPr>
          <w:sz w:val="20"/>
        </w:rPr>
      </w:r>
    </w:p>
    <w:bookmarkStart w:id="43" w:name="P43"/>
    <w:bookmarkEnd w:id="43"/>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"ОБЕСПЕЧЕНИЕ</w:t>
      </w:r>
    </w:p>
    <w:p>
      <w:pPr>
        <w:pStyle w:val="2"/>
        <w:jc w:val="center"/>
      </w:pPr>
      <w:r>
        <w:rPr>
          <w:sz w:val="20"/>
        </w:rPr>
        <w:t xml:space="preserve">НАДЛЕЖАЩЕЙ ЭКСПЕРТИЗЫ ПЛЕМЕННОЙ ПРОДУКЦИИ (МАТЕРИАЛА)</w:t>
      </w:r>
    </w:p>
    <w:p>
      <w:pPr>
        <w:pStyle w:val="2"/>
        <w:jc w:val="center"/>
      </w:pPr>
      <w:r>
        <w:rPr>
          <w:sz w:val="20"/>
        </w:rPr>
        <w:t xml:space="preserve">И ВЫДАЧА ПЛЕМЕННЫХ СВИДЕТЕЛЬСТВ"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министерства сельского хозяйства и продовольствия</w:t>
            </w:r>
          </w:p>
          <w:p>
            <w:pPr>
              <w:pStyle w:val="0"/>
              <w:jc w:val="center"/>
            </w:pPr>
            <w:r>
              <w:rPr>
                <w:sz w:val="20"/>
                <w:color w:val="392c69"/>
              </w:rPr>
              <w:t xml:space="preserve">Кировской области от 20.09.2022 </w:t>
            </w:r>
            <w:hyperlink w:history="0" r:id="rId16" w:tooltip="Распоряжение министерства сельского хозяйства и продовольствия Кировской области от 20.09.2022 N 86 &quot;О внесении изменений в некоторые распоряжения министерства сельского хозяйства и продовольствия Кировской области&quot; {КонсультантПлюс}">
              <w:r>
                <w:rPr>
                  <w:sz w:val="20"/>
                  <w:color w:val="0000ff"/>
                </w:rPr>
                <w:t xml:space="preserve">N 86</w:t>
              </w:r>
            </w:hyperlink>
            <w:r>
              <w:rPr>
                <w:sz w:val="20"/>
                <w:color w:val="392c69"/>
              </w:rPr>
              <w:t xml:space="preserve">, от 12.01.2023 </w:t>
            </w:r>
            <w:hyperlink w:history="0" r:id="rId17" w:tooltip="Распоряжение министерства сельского хозяйства и продовольствия Кировской области от 12.01.2023 N 3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18.01.2023 N 1) {КонсультантПлюс}">
              <w:r>
                <w:rPr>
                  <w:sz w:val="20"/>
                  <w:color w:val="0000ff"/>
                </w:rPr>
                <w:t xml:space="preserve">N 3</w:t>
              </w:r>
            </w:hyperlink>
            <w:r>
              <w:rPr>
                <w:sz w:val="20"/>
                <w:color w:val="392c69"/>
              </w:rPr>
              <w:t xml:space="preserve">, от 03.04.2023 </w:t>
            </w:r>
            <w:hyperlink w:history="0" r:id="rId18"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27.10.2023 </w:t>
            </w:r>
            <w:hyperlink w:history="0" r:id="rId19"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N 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1. Общие положения.</w:t>
      </w:r>
    </w:p>
    <w:p>
      <w:pPr>
        <w:pStyle w:val="2"/>
        <w:spacing w:before="200" w:line-rule="auto"/>
        <w:outlineLvl w:val="2"/>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Предметом регулирования Административного регламента предоставления государственной услуги "Обеспечение надлежащей экспертизы племенной продукции (материала) и выдача племенных свидетельств" (далее - Административный регламент) является определение порядка и сроков выполнения административных процедур министерством сельского хозяйства и продовольствия Кировской области (далее - министерство), осуществляемых в рамках предоставления государственной услуги по обеспечению надлежащей экспертизы племенной продукции (материала) и выдаче племенных свидетельств (далее - государственная услуга).</w:t>
      </w:r>
    </w:p>
    <w:p>
      <w:pPr>
        <w:pStyle w:val="0"/>
        <w:jc w:val="both"/>
      </w:pPr>
      <w:r>
        <w:rPr>
          <w:sz w:val="20"/>
        </w:rPr>
        <w:t xml:space="preserve">(в ред. </w:t>
      </w:r>
      <w:hyperlink w:history="0" r:id="rId20"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2"/>
        <w:spacing w:before="200" w:line-rule="auto"/>
        <w:outlineLvl w:val="2"/>
        <w:ind w:firstLine="540"/>
        <w:jc w:val="both"/>
      </w:pPr>
      <w:r>
        <w:rPr>
          <w:sz w:val="20"/>
        </w:rPr>
        <w:t xml:space="preserve">1.2. Круг заявителей.</w:t>
      </w:r>
    </w:p>
    <w:p>
      <w:pPr>
        <w:pStyle w:val="0"/>
        <w:spacing w:before="200" w:line-rule="auto"/>
        <w:ind w:firstLine="540"/>
        <w:jc w:val="both"/>
      </w:pPr>
      <w:r>
        <w:rPr>
          <w:sz w:val="20"/>
        </w:rPr>
        <w:t xml:space="preserve">Получателями государственной услуги являются племенные хозяйства, осуществляющие деятельность в области племенного животноводства на территории Кировской области (при наличии действующего свидетельства о регистрации племенного стада в государственном племенном регистре, выданного Министерством сельского хозяйства Российской Федерации), либо их представители,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министерством в ходе предоставления государственной услуги.</w:t>
      </w:r>
    </w:p>
    <w:p>
      <w:pPr>
        <w:pStyle w:val="0"/>
        <w:jc w:val="both"/>
      </w:pPr>
      <w:r>
        <w:rPr>
          <w:sz w:val="20"/>
        </w:rPr>
        <w:t xml:space="preserve">(в ред. </w:t>
      </w:r>
      <w:hyperlink w:history="0" r:id="rId21"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03.04.2023 N 36)</w:t>
      </w:r>
    </w:p>
    <w:p>
      <w:pPr>
        <w:pStyle w:val="2"/>
        <w:spacing w:before="200" w:line-rule="auto"/>
        <w:outlineLvl w:val="2"/>
        <w:ind w:firstLine="540"/>
        <w:jc w:val="both"/>
      </w:pPr>
      <w:r>
        <w:rPr>
          <w:sz w:val="20"/>
        </w:rPr>
        <w:t xml:space="preserve">1.3.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1.3.1. Справочная информация и информация по вопросам предоставления государственной услуги предоставляются:</w:t>
      </w:r>
    </w:p>
    <w:p>
      <w:pPr>
        <w:pStyle w:val="0"/>
        <w:spacing w:before="200" w:line-rule="auto"/>
        <w:ind w:firstLine="540"/>
        <w:jc w:val="both"/>
      </w:pPr>
      <w:r>
        <w:rPr>
          <w:sz w:val="20"/>
        </w:rPr>
        <w:t xml:space="preserve">непосредственно в помещениях министерства на информационных стендах или должностными лицами, ответственными за предоставление государственной услуги, при личном приеме;</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или в форме электронного документа;</w:t>
      </w:r>
    </w:p>
    <w:p>
      <w:pPr>
        <w:pStyle w:val="0"/>
        <w:spacing w:before="200" w:line-rule="auto"/>
        <w:ind w:firstLine="540"/>
        <w:jc w:val="both"/>
      </w:pPr>
      <w:r>
        <w:rPr>
          <w:sz w:val="20"/>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w:t>
      </w:r>
      <w:r>
        <w:rPr>
          <w:sz w:val="20"/>
        </w:rPr>
        <w:t xml:space="preserve">http://www.gosuslugi.ru</w:t>
      </w:r>
      <w:r>
        <w:rPr>
          <w:sz w:val="20"/>
        </w:rPr>
        <w:t xml:space="preserve">), региональную государственную информационную систему "Портал государственных и муниципальных услуг (функций) Кировской области" (далее - Портал) (</w:t>
      </w:r>
      <w:r>
        <w:rPr>
          <w:sz w:val="20"/>
        </w:rPr>
        <w:t xml:space="preserve">http://www.gosuslugi43.ru</w:t>
      </w:r>
      <w:r>
        <w:rPr>
          <w:sz w:val="20"/>
        </w:rPr>
        <w:t xml:space="preserve">), официальный сайт министерства (</w:t>
      </w:r>
      <w:r>
        <w:rPr>
          <w:sz w:val="20"/>
        </w:rPr>
        <w:t xml:space="preserve">http://dsx-kirov.ru</w:t>
      </w:r>
      <w:r>
        <w:rPr>
          <w:sz w:val="20"/>
        </w:rPr>
        <w:t xml:space="preserve">).</w:t>
      </w:r>
    </w:p>
    <w:p>
      <w:pPr>
        <w:pStyle w:val="0"/>
        <w:spacing w:before="200" w:line-rule="auto"/>
        <w:ind w:firstLine="540"/>
        <w:jc w:val="both"/>
      </w:pPr>
      <w:r>
        <w:rPr>
          <w:sz w:val="20"/>
        </w:rPr>
        <w:t xml:space="preserve">1.3.2. На официальном сайте министерства, а также на Едином портале и Портале размещается информация о месте нахождения министерства, включая карту-схему проезда к этому месту от железнодорожного вокзала города Кирова, графике работы, графике приема заявителей, номерах телефонов для получения информации, адресе электронной почты министерства.</w:t>
      </w:r>
    </w:p>
    <w:p>
      <w:pPr>
        <w:pStyle w:val="0"/>
        <w:spacing w:before="200" w:line-rule="auto"/>
        <w:ind w:firstLine="540"/>
        <w:jc w:val="both"/>
      </w:pPr>
      <w:r>
        <w:rPr>
          <w:sz w:val="20"/>
        </w:rPr>
        <w:t xml:space="preserve">1.3.3. Информация о ходе предоставления государственной услуги предоставляется по телефону или посредством личного посещения министерства заявителем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запроса.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находятся представленные им документы.</w:t>
      </w:r>
    </w:p>
    <w:p>
      <w:pPr>
        <w:pStyle w:val="0"/>
        <w:spacing w:before="200" w:line-rule="auto"/>
        <w:ind w:firstLine="540"/>
        <w:jc w:val="both"/>
      </w:pPr>
      <w:r>
        <w:rPr>
          <w:sz w:val="20"/>
        </w:rPr>
        <w:t xml:space="preserve">1.3.4. Прием заявителей ведется в порядке очереди или по предварительной записи.</w:t>
      </w:r>
    </w:p>
    <w:p>
      <w:pPr>
        <w:pStyle w:val="0"/>
        <w:spacing w:before="200" w:line-rule="auto"/>
        <w:ind w:firstLine="540"/>
        <w:jc w:val="both"/>
      </w:pPr>
      <w:r>
        <w:rPr>
          <w:sz w:val="20"/>
        </w:rPr>
        <w:t xml:space="preserve">1.3.4.1. Предварительная запись осуществляется лицом, уполномоченным на прием документов, при личном обращении заявителей или с использованием средств телефонной связи.</w:t>
      </w:r>
    </w:p>
    <w:p>
      <w:pPr>
        <w:pStyle w:val="0"/>
        <w:spacing w:before="200" w:line-rule="auto"/>
        <w:ind w:firstLine="540"/>
        <w:jc w:val="both"/>
      </w:pPr>
      <w:r>
        <w:rPr>
          <w:sz w:val="20"/>
        </w:rPr>
        <w:t xml:space="preserve">По предварительной записи заявитель сообщает наименование племенного хозяйства, желаемое время приема.</w:t>
      </w:r>
    </w:p>
    <w:p>
      <w:pPr>
        <w:pStyle w:val="0"/>
        <w:jc w:val="both"/>
      </w:pPr>
      <w:r>
        <w:rPr>
          <w:sz w:val="20"/>
        </w:rPr>
        <w:t xml:space="preserve">(в ред. </w:t>
      </w:r>
      <w:hyperlink w:history="0" r:id="rId22"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03.04.2023 N 36)</w:t>
      </w:r>
    </w:p>
    <w:p>
      <w:pPr>
        <w:pStyle w:val="0"/>
        <w:spacing w:before="200" w:line-rule="auto"/>
        <w:ind w:firstLine="540"/>
        <w:jc w:val="both"/>
      </w:pPr>
      <w:r>
        <w:rPr>
          <w:sz w:val="20"/>
        </w:rPr>
        <w:t xml:space="preserve">Заявителю сообщается время приема, место нахождения министерства и номер кабинета, в который следует обратиться.</w:t>
      </w:r>
    </w:p>
    <w:p>
      <w:pPr>
        <w:pStyle w:val="0"/>
        <w:spacing w:before="200" w:line-rule="auto"/>
        <w:ind w:firstLine="540"/>
        <w:jc w:val="both"/>
      </w:pPr>
      <w:r>
        <w:rPr>
          <w:sz w:val="20"/>
        </w:rPr>
        <w:t xml:space="preserve">1.3.4.2. Исключен. - </w:t>
      </w:r>
      <w:hyperlink w:history="0" r:id="rId23"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Распоряжение</w:t>
        </w:r>
      </w:hyperlink>
      <w:r>
        <w:rPr>
          <w:sz w:val="20"/>
        </w:rPr>
        <w:t xml:space="preserve"> министерства сельского хозяйства и продовольствия Кировской области от 03.04.2023 N 36.</w:t>
      </w:r>
    </w:p>
    <w:p>
      <w:pPr>
        <w:pStyle w:val="0"/>
        <w:spacing w:before="200" w:line-rule="auto"/>
        <w:ind w:firstLine="540"/>
        <w:jc w:val="both"/>
      </w:pPr>
      <w:r>
        <w:rPr>
          <w:sz w:val="20"/>
        </w:rPr>
        <w:t xml:space="preserve">1.3.4.3. Ответ на обращение, поступившее по электронной почте,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pPr>
        <w:pStyle w:val="0"/>
        <w:spacing w:before="200" w:line-rule="auto"/>
        <w:ind w:firstLine="540"/>
        <w:jc w:val="both"/>
      </w:pPr>
      <w:r>
        <w:rPr>
          <w:sz w:val="20"/>
        </w:rPr>
        <w:t xml:space="preserve">1.3.4.4. Ответ, даваемый заявителю посредством телефонной связи, должен быть подробным и вежливым, содержащим информацию о наименовании органа, в который позвонил гражданин, фамилии, имени, отчестве и должности гражданского служащего, дающего ответ.</w:t>
      </w:r>
    </w:p>
    <w:p>
      <w:pPr>
        <w:pStyle w:val="0"/>
        <w:spacing w:before="200" w:line-rule="auto"/>
        <w:ind w:firstLine="540"/>
        <w:jc w:val="both"/>
      </w:pPr>
      <w:r>
        <w:rPr>
          <w:sz w:val="20"/>
        </w:rPr>
        <w:t xml:space="preserve">1.3.4.5. Время разговора не должно превышать 15 минут.</w:t>
      </w:r>
    </w:p>
    <w:p>
      <w:pPr>
        <w:pStyle w:val="0"/>
        <w:spacing w:before="200" w:line-rule="auto"/>
        <w:ind w:firstLine="540"/>
        <w:jc w:val="both"/>
      </w:pPr>
      <w:r>
        <w:rPr>
          <w:sz w:val="20"/>
        </w:rPr>
        <w:t xml:space="preserve">1.3.5. Заявитель, подавший запрос в форме электронного документа с использованием Портала, информируется о ходе предоставления государственной услуги через раздел "Личный кабинет".</w:t>
      </w:r>
    </w:p>
    <w:p>
      <w:pPr>
        <w:pStyle w:val="0"/>
        <w:spacing w:before="200" w:line-rule="auto"/>
        <w:ind w:firstLine="540"/>
        <w:jc w:val="both"/>
      </w:pPr>
      <w:r>
        <w:rPr>
          <w:sz w:val="20"/>
        </w:rPr>
        <w:t xml:space="preserve">1.3.6. При личном обращении заявителя и обращении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другому должностному лицу, компетентному в предоставлении данной информации.</w:t>
      </w:r>
    </w:p>
    <w:p>
      <w:pPr>
        <w:pStyle w:val="0"/>
        <w:spacing w:before="200" w:line-rule="auto"/>
        <w:ind w:firstLine="540"/>
        <w:jc w:val="both"/>
      </w:pPr>
      <w:r>
        <w:rPr>
          <w:sz w:val="20"/>
        </w:rPr>
        <w:t xml:space="preserve">1.3.7. Письменное обращение, поступившее в министерство, рассматривается в течение десяти рабочих дней со дня его регистрации, за исключением случая, указанного в </w:t>
      </w:r>
      <w:hyperlink w:history="0" r:id="rId2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части 1.1 статьи 12</w:t>
        </w:r>
      </w:hyperlink>
      <w:r>
        <w:rPr>
          <w:sz w:val="20"/>
        </w:rPr>
        <w:t xml:space="preserve"> Федерального закона от 02.05.2006 N 59-ФЗ "О порядке рассмотрения обращений граждан Российской Федерации". 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письменной форме.</w:t>
      </w:r>
    </w:p>
    <w:p>
      <w:pPr>
        <w:pStyle w:val="2"/>
        <w:spacing w:before="200" w:line-rule="auto"/>
        <w:outlineLvl w:val="1"/>
        <w:ind w:firstLine="540"/>
        <w:jc w:val="both"/>
      </w:pPr>
      <w:r>
        <w:rPr>
          <w:sz w:val="20"/>
        </w:rPr>
        <w:t xml:space="preserve">2. Стандарт предоставления государственной услуги.</w:t>
      </w:r>
    </w:p>
    <w:p>
      <w:pPr>
        <w:pStyle w:val="2"/>
        <w:spacing w:before="200" w:line-rule="auto"/>
        <w:outlineLvl w:val="2"/>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Наименование государственной услуги: "Обеспечение надлежащей экспертизы племенной продукции (материала) и выдача племенных свидетельств".</w:t>
      </w:r>
    </w:p>
    <w:p>
      <w:pPr>
        <w:pStyle w:val="2"/>
        <w:spacing w:before="200" w:line-rule="auto"/>
        <w:outlineLvl w:val="2"/>
        <w:ind w:firstLine="540"/>
        <w:jc w:val="both"/>
      </w:pPr>
      <w:r>
        <w:rPr>
          <w:sz w:val="20"/>
        </w:rPr>
        <w:t xml:space="preserve">2.2. Наименование органа исполнительной власти Кировской области, предоставляющего государственную услугу.</w:t>
      </w:r>
    </w:p>
    <w:p>
      <w:pPr>
        <w:pStyle w:val="0"/>
        <w:spacing w:before="200" w:line-rule="auto"/>
        <w:ind w:firstLine="540"/>
        <w:jc w:val="both"/>
      </w:pPr>
      <w:r>
        <w:rPr>
          <w:sz w:val="20"/>
        </w:rPr>
        <w:t xml:space="preserve">2.2.1. Государственная услуга предоставляется министерством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2.2.2. Согласно </w:t>
      </w:r>
      <w:hyperlink w:history="0" r:id="rId2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пункту 3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органы местного самоуправления и организации.</w:t>
      </w:r>
    </w:p>
    <w:p>
      <w:pPr>
        <w:pStyle w:val="2"/>
        <w:spacing w:before="200" w:line-rule="auto"/>
        <w:outlineLvl w:val="2"/>
        <w:ind w:firstLine="540"/>
        <w:jc w:val="both"/>
      </w:pPr>
      <w:r>
        <w:rPr>
          <w:sz w:val="20"/>
        </w:rPr>
        <w:t xml:space="preserve">2.3. Описание результата предоставления государственной услуги.</w:t>
      </w:r>
    </w:p>
    <w:p>
      <w:pPr>
        <w:pStyle w:val="0"/>
        <w:spacing w:before="200" w:line-rule="auto"/>
        <w:ind w:firstLine="540"/>
        <w:jc w:val="both"/>
      </w:pPr>
      <w:r>
        <w:rPr>
          <w:sz w:val="20"/>
        </w:rPr>
        <w:t xml:space="preserve">Результатом предоставления государственной услуги является:</w:t>
      </w:r>
    </w:p>
    <w:p>
      <w:pPr>
        <w:pStyle w:val="0"/>
        <w:spacing w:before="200" w:line-rule="auto"/>
        <w:ind w:firstLine="540"/>
        <w:jc w:val="both"/>
      </w:pPr>
      <w:r>
        <w:rPr>
          <w:sz w:val="20"/>
        </w:rPr>
        <w:t xml:space="preserve">принятие решения о выдаче племенного(ых) свидетельства(в);</w:t>
      </w:r>
    </w:p>
    <w:p>
      <w:pPr>
        <w:pStyle w:val="0"/>
        <w:spacing w:before="200" w:line-rule="auto"/>
        <w:ind w:firstLine="540"/>
        <w:jc w:val="both"/>
      </w:pPr>
      <w:r>
        <w:rPr>
          <w:sz w:val="20"/>
        </w:rPr>
        <w:t xml:space="preserve">принятие решения об отказе в выдаче племенного(ых) свидетельства(в);</w:t>
      </w:r>
    </w:p>
    <w:p>
      <w:pPr>
        <w:pStyle w:val="0"/>
        <w:spacing w:before="200" w:line-rule="auto"/>
        <w:ind w:firstLine="540"/>
        <w:jc w:val="both"/>
      </w:pPr>
      <w:r>
        <w:rPr>
          <w:sz w:val="20"/>
        </w:rPr>
        <w:t xml:space="preserve">принятие решения о выдаче дубликата(ов) племенного(ых) свидетельства(в).</w:t>
      </w:r>
    </w:p>
    <w:bookmarkStart w:id="89" w:name="P89"/>
    <w:bookmarkEnd w:id="89"/>
    <w:p>
      <w:pPr>
        <w:pStyle w:val="2"/>
        <w:spacing w:before="200" w:line-rule="auto"/>
        <w:outlineLvl w:val="2"/>
        <w:ind w:firstLine="540"/>
        <w:jc w:val="both"/>
      </w:pPr>
      <w:r>
        <w:rPr>
          <w:sz w:val="20"/>
        </w:rPr>
        <w:t xml:space="preserve">2.4. Срок предоставления государственной услуги.</w:t>
      </w:r>
    </w:p>
    <w:p>
      <w:pPr>
        <w:pStyle w:val="0"/>
        <w:spacing w:before="200" w:line-rule="auto"/>
        <w:ind w:firstLine="540"/>
        <w:jc w:val="both"/>
      </w:pPr>
      <w:r>
        <w:rPr>
          <w:sz w:val="20"/>
        </w:rPr>
        <w:t xml:space="preserve">Срок предоставления государственной услуги составляет пятнадцать рабочих дней со дня регистрации в министерстве поданных заявителем документов.</w:t>
      </w:r>
    </w:p>
    <w:p>
      <w:pPr>
        <w:pStyle w:val="0"/>
        <w:jc w:val="both"/>
      </w:pPr>
      <w:r>
        <w:rPr>
          <w:sz w:val="20"/>
        </w:rPr>
        <w:t xml:space="preserve">(в ред. </w:t>
      </w:r>
      <w:hyperlink w:history="0" r:id="rId26"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Если для предоставления государственной услуги необходимо получить сведения из другого органа государственной власти или местного самоуправления, министерство вправе продлить срок предоставления государственной услуги в порядке, установленном Федеральным </w:t>
      </w:r>
      <w:hyperlink w:history="0" r:id="rId2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Министерство уведомляет обратившееся лицо о продлении срока предоставления государственной услуги и приводит основания для продления.</w:t>
      </w:r>
    </w:p>
    <w:p>
      <w:pPr>
        <w:pStyle w:val="0"/>
        <w:jc w:val="both"/>
      </w:pPr>
      <w:r>
        <w:rPr>
          <w:sz w:val="20"/>
        </w:rPr>
        <w:t xml:space="preserve">(абзац введен </w:t>
      </w:r>
      <w:hyperlink w:history="0" r:id="rId28"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распоряжением</w:t>
        </w:r>
      </w:hyperlink>
      <w:r>
        <w:rPr>
          <w:sz w:val="20"/>
        </w:rPr>
        <w:t xml:space="preserve"> министерства сельского хозяйства и продовольствия Кировской области от 03.04.2023 N 36)</w:t>
      </w:r>
    </w:p>
    <w:p>
      <w:pPr>
        <w:pStyle w:val="2"/>
        <w:spacing w:before="200" w:line-rule="auto"/>
        <w:outlineLvl w:val="2"/>
        <w:ind w:firstLine="540"/>
        <w:jc w:val="both"/>
      </w:pPr>
      <w:r>
        <w:rPr>
          <w:sz w:val="20"/>
        </w:rPr>
        <w:t xml:space="preserve">2.5.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на Едином портале и Портале в сети "Интернет", а также в федеральной государственной информационной системе "Федеральный реестр государственных и муниципальных услуг (функций)" и в региональной государственной информационной системе "Реестр государственных услуг (функций) Кировской области".</w:t>
      </w:r>
    </w:p>
    <w:p>
      <w:pPr>
        <w:pStyle w:val="2"/>
        <w:spacing w:before="200" w:line-rule="auto"/>
        <w:outlineLvl w:val="2"/>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w:t>
      </w:r>
    </w:p>
    <w:bookmarkStart w:id="97" w:name="P97"/>
    <w:bookmarkEnd w:id="97"/>
    <w:p>
      <w:pPr>
        <w:pStyle w:val="0"/>
        <w:spacing w:before="200" w:line-rule="auto"/>
        <w:ind w:firstLine="540"/>
        <w:jc w:val="both"/>
      </w:pPr>
      <w:r>
        <w:rPr>
          <w:sz w:val="20"/>
        </w:rPr>
        <w:t xml:space="preserve">2.6.1. Заявитель при обращении в целях получения племенных свидетельств в рамках оказания государственной услуги представляет:</w:t>
      </w:r>
    </w:p>
    <w:p>
      <w:pPr>
        <w:pStyle w:val="0"/>
        <w:spacing w:before="200" w:line-rule="auto"/>
        <w:ind w:firstLine="540"/>
        <w:jc w:val="both"/>
      </w:pPr>
      <w:r>
        <w:rPr>
          <w:sz w:val="20"/>
        </w:rPr>
        <w:t xml:space="preserve">2.6.1.1. </w:t>
      </w:r>
      <w:hyperlink w:history="0" w:anchor="P315" w:tooltip="ЗАПРОС">
        <w:r>
          <w:rPr>
            <w:sz w:val="20"/>
            <w:color w:val="0000ff"/>
          </w:rPr>
          <w:t xml:space="preserve">Запрос</w:t>
        </w:r>
      </w:hyperlink>
      <w:r>
        <w:rPr>
          <w:sz w:val="20"/>
        </w:rPr>
        <w:t xml:space="preserve"> на выдачу племенных свидетельств (далее - запрос) в двух экземплярах, заверенный подписью и печатью заявителя (при ее наличии) или электронной подписью племенного хозяйства, согласно приложению N 1.</w:t>
      </w:r>
    </w:p>
    <w:p>
      <w:pPr>
        <w:pStyle w:val="0"/>
        <w:jc w:val="both"/>
      </w:pPr>
      <w:r>
        <w:rPr>
          <w:sz w:val="20"/>
        </w:rPr>
        <w:t xml:space="preserve">(в ред. </w:t>
      </w:r>
      <w:hyperlink w:history="0" r:id="rId29"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03.04.2023 N 36)</w:t>
      </w:r>
    </w:p>
    <w:p>
      <w:pPr>
        <w:pStyle w:val="0"/>
        <w:spacing w:before="200" w:line-rule="auto"/>
        <w:ind w:firstLine="540"/>
        <w:jc w:val="both"/>
      </w:pPr>
      <w:r>
        <w:rPr>
          <w:sz w:val="20"/>
        </w:rPr>
        <w:t xml:space="preserve">2.6.1.2. </w:t>
      </w:r>
      <w:hyperlink w:history="0" w:anchor="P361" w:tooltip="ОПИСЬ">
        <w:r>
          <w:rPr>
            <w:sz w:val="20"/>
            <w:color w:val="0000ff"/>
          </w:rPr>
          <w:t xml:space="preserve">Опись</w:t>
        </w:r>
      </w:hyperlink>
      <w:r>
        <w:rPr>
          <w:sz w:val="20"/>
        </w:rPr>
        <w:t xml:space="preserve"> племенной продукции (материала) для выдачи племенных свидетельств (дубликата(ов)), заверенную подписью и печатью заявителя (при ее наличии) или электронной подписью племенного хозяйства, согласно приложению N 2.</w:t>
      </w:r>
    </w:p>
    <w:p>
      <w:pPr>
        <w:pStyle w:val="0"/>
        <w:jc w:val="both"/>
      </w:pPr>
      <w:r>
        <w:rPr>
          <w:sz w:val="20"/>
        </w:rPr>
        <w:t xml:space="preserve">(в ред. </w:t>
      </w:r>
      <w:hyperlink w:history="0" r:id="rId30"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03.04.2023 N 36)</w:t>
      </w:r>
    </w:p>
    <w:p>
      <w:pPr>
        <w:pStyle w:val="0"/>
        <w:spacing w:before="200" w:line-rule="auto"/>
        <w:ind w:firstLine="540"/>
        <w:jc w:val="both"/>
      </w:pPr>
      <w:r>
        <w:rPr>
          <w:sz w:val="20"/>
        </w:rPr>
        <w:t xml:space="preserve">2.6.1.3. Сведения о племенной продукции (материале), подлежащие включению в племенные свидетельства в соответствии с требованиями форм, утвержденных </w:t>
      </w:r>
      <w:hyperlink w:history="0" r:id="rId31" w:tooltip="Приказ Минсельхоза России от 14.11.2017 N 577 (ред. от 18.10.2021) &quot;Об утверждении форм племенных свидетельств на племенную продукцию (материал) и признании утратившим силу приказа Минсельхоза России от 10 июня 2016 г. N 232&quot; (Зарегистрировано в Минюсте России 31.01.2018 N 49831) {КонсультантПлюс}">
        <w:r>
          <w:rPr>
            <w:sz w:val="20"/>
            <w:color w:val="0000ff"/>
          </w:rPr>
          <w:t xml:space="preserve">приказом</w:t>
        </w:r>
      </w:hyperlink>
      <w:r>
        <w:rPr>
          <w:sz w:val="20"/>
        </w:rPr>
        <w:t xml:space="preserve"> Министерства сельского хозяйства Российской Федерации от 14.11.2017 N 577 "Об утверждении форм племенных свидетельств на племенную продукцию (материал) и признании утратившим силу приказа Минсельхоза России от 10.06.2016 N 232", в электронной форме.</w:t>
      </w:r>
    </w:p>
    <w:p>
      <w:pPr>
        <w:pStyle w:val="0"/>
        <w:jc w:val="both"/>
      </w:pPr>
      <w:r>
        <w:rPr>
          <w:sz w:val="20"/>
        </w:rPr>
        <w:t xml:space="preserve">(пп. 2.6.1.3 в ред. </w:t>
      </w:r>
      <w:hyperlink w:history="0" r:id="rId32"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2.6.1.4. Результаты генетической экспертизы на достоверность происхождения по отцу и по матери животных, заявленных в составе племенной продукции (материала) для выдачи племенных свидетельств, - в случае формирования племенного свидетельства на племенных животных, по разведению которых </w:t>
      </w:r>
      <w:hyperlink w:history="0" r:id="rId33" w:tooltip="Приказ Минсельхоза России от 02.06.2022 N 336 &quot;Об утверждении требований к видам племенных хозяйств&quot; (Зарегистрировано в Минюсте России 30.08.2022 N 69850) {КонсультантПлюс}">
        <w:r>
          <w:rPr>
            <w:sz w:val="20"/>
            <w:color w:val="0000ff"/>
          </w:rPr>
          <w:t xml:space="preserve">требованиями</w:t>
        </w:r>
      </w:hyperlink>
      <w:r>
        <w:rPr>
          <w:sz w:val="20"/>
        </w:rPr>
        <w:t xml:space="preserve"> к видам племенных хозяйств, утвержденными приказом Министерства сельского хозяйства Российской Федерации от 02.06.2022 N 336 "Об утверждении требований к видам племенных хозяйств", установлено требование по соответствующей половозрастной группе животных о 100-процентном проведении генетической экспертизы на достоверность происхождения.</w:t>
      </w:r>
    </w:p>
    <w:p>
      <w:pPr>
        <w:pStyle w:val="0"/>
        <w:jc w:val="both"/>
      </w:pPr>
      <w:r>
        <w:rPr>
          <w:sz w:val="20"/>
        </w:rPr>
        <w:t xml:space="preserve">(пп. 2.6.1.4 в ред. </w:t>
      </w:r>
      <w:hyperlink w:history="0" r:id="rId34"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2.6.1.4-1. Результаты генетической экспертизы на отсутствие генетических аномалий животных, заявленных в составе племенной продукции (материала) для выдачи племенных свидетельств, - в случае формирования племенного свидетельства на племенных животных, по разведению которых </w:t>
      </w:r>
      <w:hyperlink w:history="0" r:id="rId35" w:tooltip="Приказ Минсельхоза России от 02.06.2022 N 336 &quot;Об утверждении требований к видам племенных хозяйств&quot; (Зарегистрировано в Минюсте России 30.08.2022 N 69850) {КонсультантПлюс}">
        <w:r>
          <w:rPr>
            <w:sz w:val="20"/>
            <w:color w:val="0000ff"/>
          </w:rPr>
          <w:t xml:space="preserve">требованиями</w:t>
        </w:r>
      </w:hyperlink>
      <w:r>
        <w:rPr>
          <w:sz w:val="20"/>
        </w:rPr>
        <w:t xml:space="preserve"> к видам племенных хозяйств, утвержденными приказом Министерства сельского хозяйства Российской Федерации от 02.06.2022 N 336 "Об утверждении требований к видам племенных хозяйств", установлено требование по соответствующей половозрастной группе животных о 100-процентном проведении генетической экспертизы на отсутствие генетических аномалий животных.</w:t>
      </w:r>
    </w:p>
    <w:p>
      <w:pPr>
        <w:pStyle w:val="0"/>
        <w:jc w:val="both"/>
      </w:pPr>
      <w:r>
        <w:rPr>
          <w:sz w:val="20"/>
        </w:rPr>
        <w:t xml:space="preserve">(пп. 2.6.1.4-1 введен </w:t>
      </w:r>
      <w:hyperlink w:history="0" r:id="rId36"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распоряжением</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2.6.1.5. Документы, в установленном законодательством порядке подтверждающие полномочия лица, подписавшего запрос (за исключением случая, когда заявление подписано лицом, имеющим право действовать без доверенности от имени заявителя, являющегося юридическим лицом, крестьянским (фермерским) хозяйством либо индивидуальным предпринимателем).</w:t>
      </w:r>
    </w:p>
    <w:p>
      <w:pPr>
        <w:pStyle w:val="0"/>
        <w:jc w:val="both"/>
      </w:pPr>
      <w:r>
        <w:rPr>
          <w:sz w:val="20"/>
        </w:rPr>
        <w:t xml:space="preserve">(в ред. </w:t>
      </w:r>
      <w:hyperlink w:history="0" r:id="rId37"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03.04.2023 N 36)</w:t>
      </w:r>
    </w:p>
    <w:bookmarkStart w:id="110" w:name="P110"/>
    <w:bookmarkEnd w:id="110"/>
    <w:p>
      <w:pPr>
        <w:pStyle w:val="0"/>
        <w:spacing w:before="200" w:line-rule="auto"/>
        <w:ind w:firstLine="540"/>
        <w:jc w:val="both"/>
      </w:pPr>
      <w:r>
        <w:rPr>
          <w:sz w:val="20"/>
        </w:rPr>
        <w:t xml:space="preserve">2.6.2. В случае утери или порчи оригинала ранее выданного племенного свидетельства и обращения заявителя (представителя заявителя) в министерство в целях получения в рамках оказания государственной услуги дубликата(ов) племенного(ых) свидетельства(в) лично или на электронную почту министерства представляются:</w:t>
      </w:r>
    </w:p>
    <w:p>
      <w:pPr>
        <w:pStyle w:val="0"/>
        <w:spacing w:before="200" w:line-rule="auto"/>
        <w:ind w:firstLine="540"/>
        <w:jc w:val="both"/>
      </w:pPr>
      <w:hyperlink w:history="0" w:anchor="P420" w:tooltip="ЗАПРОС">
        <w:r>
          <w:rPr>
            <w:sz w:val="20"/>
            <w:color w:val="0000ff"/>
          </w:rPr>
          <w:t xml:space="preserve">запрос</w:t>
        </w:r>
      </w:hyperlink>
      <w:r>
        <w:rPr>
          <w:sz w:val="20"/>
        </w:rPr>
        <w:t xml:space="preserve"> на выдачу дубликата(ов) племенного(ых) свидетельства(в), заверенный подписью и печатью заявителя (при ее наличии) или электронной подписью племенного хозяйства, согласно приложению N 3;</w:t>
      </w:r>
    </w:p>
    <w:p>
      <w:pPr>
        <w:pStyle w:val="0"/>
        <w:jc w:val="both"/>
      </w:pPr>
      <w:r>
        <w:rPr>
          <w:sz w:val="20"/>
        </w:rPr>
        <w:t xml:space="preserve">(в ред. </w:t>
      </w:r>
      <w:hyperlink w:history="0" r:id="rId38"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03.04.2023 N 36)</w:t>
      </w:r>
    </w:p>
    <w:p>
      <w:pPr>
        <w:pStyle w:val="0"/>
        <w:spacing w:before="200" w:line-rule="auto"/>
        <w:ind w:firstLine="540"/>
        <w:jc w:val="both"/>
      </w:pPr>
      <w:hyperlink w:history="0" w:anchor="P361" w:tooltip="ОПИСЬ">
        <w:r>
          <w:rPr>
            <w:sz w:val="20"/>
            <w:color w:val="0000ff"/>
          </w:rPr>
          <w:t xml:space="preserve">опись</w:t>
        </w:r>
      </w:hyperlink>
      <w:r>
        <w:rPr>
          <w:sz w:val="20"/>
        </w:rPr>
        <w:t xml:space="preserve"> племенной продукции (материала) для выдачи дубликата(ов) племенного(ых) свидетельства(в), заверенная подписью и печатью заявителя (при ее наличии) или электронной подписью племенного хозяйства, согласно приложению N 2.</w:t>
      </w:r>
    </w:p>
    <w:p>
      <w:pPr>
        <w:pStyle w:val="0"/>
        <w:jc w:val="both"/>
      </w:pPr>
      <w:r>
        <w:rPr>
          <w:sz w:val="20"/>
        </w:rPr>
        <w:t xml:space="preserve">(в ред. </w:t>
      </w:r>
      <w:hyperlink w:history="0" r:id="rId39"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03.04.2023 N 36)</w:t>
      </w:r>
    </w:p>
    <w:p>
      <w:pPr>
        <w:pStyle w:val="0"/>
        <w:spacing w:before="200" w:line-rule="auto"/>
        <w:ind w:firstLine="540"/>
        <w:jc w:val="both"/>
      </w:pPr>
      <w:r>
        <w:rPr>
          <w:sz w:val="20"/>
        </w:rPr>
        <w:t xml:space="preserve">2.6.3. Запрещается требовать от заявителя:</w:t>
      </w:r>
    </w:p>
    <w:p>
      <w:pPr>
        <w:pStyle w:val="0"/>
        <w:spacing w:before="200" w:line-rule="auto"/>
        <w:ind w:firstLine="540"/>
        <w:jc w:val="both"/>
      </w:pPr>
      <w:r>
        <w:rPr>
          <w:sz w:val="20"/>
        </w:rPr>
        <w:t xml:space="preserve">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2.6.3.2.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w:history="0" r:id="rId4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2.6.3.3.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2.6.3.3.1.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2.6.3.3.2.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2.6.3.3.3. 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2.6.3.3.4.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организации, предусмотренной </w:t>
      </w:r>
      <w:hyperlink w:history="0" r:id="rId4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организации, предусмотренной </w:t>
      </w:r>
      <w:hyperlink w:history="0" r:id="rId4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2.6.3.4. Представления на бумажном носителе документов и информации, электронные образы которых ранее были заверены в соответствии с </w:t>
      </w:r>
      <w:hyperlink w:history="0" r:id="rId43"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(пп. 2.6.3.4 введен </w:t>
      </w:r>
      <w:hyperlink w:history="0" r:id="rId44" w:tooltip="Распоряжение министерства сельского хозяйства и продовольствия Кировской области от 12.01.2023 N 3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18.01.2023 N 1) {КонсультантПлюс}">
        <w:r>
          <w:rPr>
            <w:sz w:val="20"/>
            <w:color w:val="0000ff"/>
          </w:rPr>
          <w:t xml:space="preserve">распоряжением</w:t>
        </w:r>
      </w:hyperlink>
      <w:r>
        <w:rPr>
          <w:sz w:val="20"/>
        </w:rPr>
        <w:t xml:space="preserve"> министерства сельского хозяйства и продовольствия Кировской области от 12.01.2023 N 3)</w:t>
      </w:r>
    </w:p>
    <w:p>
      <w:pPr>
        <w:pStyle w:val="0"/>
        <w:spacing w:before="200" w:line-rule="auto"/>
        <w:ind w:firstLine="540"/>
        <w:jc w:val="both"/>
      </w:pPr>
      <w:r>
        <w:rPr>
          <w:sz w:val="20"/>
        </w:rPr>
        <w:t xml:space="preserve">2.6.3.5.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w:t>
      </w:r>
      <w:hyperlink w:history="0" r:id="rId4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2.6.3.5 введен </w:t>
      </w:r>
      <w:hyperlink w:history="0" r:id="rId46" w:tooltip="Распоряжение министерства сельского хозяйства и продовольствия Кировской области от 12.01.2023 N 3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18.01.2023 N 1) {КонсультантПлюс}">
        <w:r>
          <w:rPr>
            <w:sz w:val="20"/>
            <w:color w:val="0000ff"/>
          </w:rPr>
          <w:t xml:space="preserve">распоряжением</w:t>
        </w:r>
      </w:hyperlink>
      <w:r>
        <w:rPr>
          <w:sz w:val="20"/>
        </w:rPr>
        <w:t xml:space="preserve"> министерства сельского хозяйства и продовольствия Кировской области от 12.01.2023 N 3)</w:t>
      </w:r>
    </w:p>
    <w:p>
      <w:pPr>
        <w:pStyle w:val="0"/>
        <w:spacing w:before="200" w:line-rule="auto"/>
        <w:ind w:firstLine="540"/>
        <w:jc w:val="both"/>
      </w:pPr>
      <w:r>
        <w:rPr>
          <w:sz w:val="20"/>
        </w:rPr>
        <w:t xml:space="preserve">2.6.4.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отсутствует.</w:t>
      </w:r>
    </w:p>
    <w:bookmarkStart w:id="128" w:name="P128"/>
    <w:bookmarkEnd w:id="128"/>
    <w:p>
      <w:pPr>
        <w:pStyle w:val="2"/>
        <w:spacing w:before="200" w:line-rule="auto"/>
        <w:outlineLvl w:val="2"/>
        <w:ind w:firstLine="540"/>
        <w:jc w:val="both"/>
      </w:pPr>
      <w:r>
        <w:rPr>
          <w:sz w:val="20"/>
        </w:rPr>
        <w:t xml:space="preserve">2.7.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 непредставление или представление неполного комплекта документов, указанных в </w:t>
      </w:r>
      <w:hyperlink w:history="0" w:anchor="P97" w:tooltip="2.6.1. Заявитель при обращении в целях получения племенных свидетельств в рамках оказания государственной услуги представляет:">
        <w:r>
          <w:rPr>
            <w:sz w:val="20"/>
            <w:color w:val="0000ff"/>
          </w:rPr>
          <w:t xml:space="preserve">пунктах 2.6.1</w:t>
        </w:r>
      </w:hyperlink>
      <w:r>
        <w:rPr>
          <w:sz w:val="20"/>
        </w:rPr>
        <w:t xml:space="preserve"> и </w:t>
      </w:r>
      <w:hyperlink w:history="0" w:anchor="P110" w:tooltip="2.6.2. В случае утери или порчи оригинала ранее выданного племенного свидетельства и обращения заявителя (представителя заявителя) в министерство в целях получения в рамках оказания государственной услуги дубликата(ов) племенного(ых) свидетельства(в) лично или на электронную почту министерства представляются:">
        <w:r>
          <w:rPr>
            <w:sz w:val="20"/>
            <w:color w:val="0000ff"/>
          </w:rPr>
          <w:t xml:space="preserve">2.6.2</w:t>
        </w:r>
      </w:hyperlink>
      <w:r>
        <w:rPr>
          <w:sz w:val="20"/>
        </w:rPr>
        <w:t xml:space="preserve"> настоящего Административного регламента, необходимых для предоставления государственной услуги.</w:t>
      </w:r>
    </w:p>
    <w:p>
      <w:pPr>
        <w:pStyle w:val="2"/>
        <w:spacing w:before="200" w:line-rule="auto"/>
        <w:outlineLvl w:val="2"/>
        <w:ind w:firstLine="540"/>
        <w:jc w:val="both"/>
      </w:pPr>
      <w:r>
        <w:rPr>
          <w:sz w:val="20"/>
        </w:rPr>
        <w:t xml:space="preserve">2.8. Исчерпывающий перечень оснований для приостановления или отказа в предоставлении государственной услуги.</w:t>
      </w:r>
    </w:p>
    <w:p>
      <w:pPr>
        <w:pStyle w:val="0"/>
        <w:spacing w:before="200" w:line-rule="auto"/>
        <w:ind w:firstLine="540"/>
        <w:jc w:val="both"/>
      </w:pPr>
      <w:r>
        <w:rPr>
          <w:sz w:val="20"/>
        </w:rPr>
        <w:t xml:space="preserve">2.8.1.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2.8.2.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2.8.2.1. Несоответствие заявителя требованиям к кругу заявителей.</w:t>
      </w:r>
    </w:p>
    <w:p>
      <w:pPr>
        <w:pStyle w:val="0"/>
        <w:spacing w:before="200" w:line-rule="auto"/>
        <w:ind w:firstLine="540"/>
        <w:jc w:val="both"/>
      </w:pPr>
      <w:r>
        <w:rPr>
          <w:sz w:val="20"/>
        </w:rPr>
        <w:t xml:space="preserve">2.8.2.2. Несоблюдение требований к запросу и документам, необходимым для получения государственной услуги.</w:t>
      </w:r>
    </w:p>
    <w:p>
      <w:pPr>
        <w:pStyle w:val="0"/>
        <w:spacing w:before="200" w:line-rule="auto"/>
        <w:ind w:firstLine="540"/>
        <w:jc w:val="both"/>
      </w:pPr>
      <w:r>
        <w:rPr>
          <w:sz w:val="20"/>
        </w:rPr>
        <w:t xml:space="preserve">2.8.2.3. Предоставление недостоверной информации и (или) сведений.</w:t>
      </w:r>
    </w:p>
    <w:p>
      <w:pPr>
        <w:pStyle w:val="0"/>
        <w:spacing w:before="200" w:line-rule="auto"/>
        <w:ind w:firstLine="540"/>
        <w:jc w:val="both"/>
      </w:pPr>
      <w:r>
        <w:rPr>
          <w:sz w:val="20"/>
        </w:rPr>
        <w:t xml:space="preserve">2.8.2.4. Несоответствие племенной продукции (материала) данным автоматизированного племенного учета и (или) установленным нормам и правилам в области племенного животноводства.</w:t>
      </w:r>
    </w:p>
    <w:p>
      <w:pPr>
        <w:pStyle w:val="2"/>
        <w:spacing w:before="200" w:line-rule="auto"/>
        <w:outlineLvl w:val="2"/>
        <w:ind w:firstLine="540"/>
        <w:jc w:val="both"/>
      </w:pPr>
      <w:r>
        <w:rPr>
          <w:sz w:val="20"/>
        </w:rPr>
        <w:t xml:space="preserve">2.9. Перечень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Услуги, необходимые и обязательные для предоставления государственной услуги, отсутствуют.</w:t>
      </w:r>
    </w:p>
    <w:p>
      <w:pPr>
        <w:pStyle w:val="2"/>
        <w:spacing w:before="200" w:line-rule="auto"/>
        <w:outlineLvl w:val="2"/>
        <w:ind w:firstLine="540"/>
        <w:jc w:val="both"/>
      </w:pPr>
      <w:r>
        <w:rPr>
          <w:sz w:val="20"/>
        </w:rPr>
        <w:t xml:space="preserve">2.10. Порядок, размер и основания взимания государственной пошлины или иной платы, взимаемой за предоставление государственной услуги.</w:t>
      </w:r>
    </w:p>
    <w:p>
      <w:pPr>
        <w:pStyle w:val="0"/>
        <w:spacing w:before="200" w:line-rule="auto"/>
        <w:ind w:firstLine="540"/>
        <w:jc w:val="both"/>
      </w:pPr>
      <w:r>
        <w:rPr>
          <w:sz w:val="20"/>
        </w:rPr>
        <w:t xml:space="preserve">Государственная услуга предоставляется бесплатно.</w:t>
      </w:r>
    </w:p>
    <w:p>
      <w:pPr>
        <w:pStyle w:val="2"/>
        <w:spacing w:before="200" w:line-rule="auto"/>
        <w:outlineLvl w:val="2"/>
        <w:ind w:firstLine="540"/>
        <w:jc w:val="both"/>
      </w:pPr>
      <w:r>
        <w:rPr>
          <w:sz w:val="20"/>
        </w:rPr>
        <w:t xml:space="preserve">2.11.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p>
      <w:pPr>
        <w:pStyle w:val="0"/>
        <w:spacing w:before="200" w:line-rule="auto"/>
        <w:ind w:firstLine="540"/>
        <w:jc w:val="both"/>
      </w:pPr>
      <w:r>
        <w:rPr>
          <w:sz w:val="20"/>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pPr>
        <w:pStyle w:val="2"/>
        <w:spacing w:before="200" w:line-rule="auto"/>
        <w:outlineLvl w:val="2"/>
        <w:ind w:firstLine="540"/>
        <w:jc w:val="both"/>
      </w:pPr>
      <w:r>
        <w:rPr>
          <w:sz w:val="20"/>
        </w:rPr>
        <w:t xml:space="preserve">2.12. Срок и порядок регистрации запроса о предоставлении государственной услуги, в том числе в электронной форме.</w:t>
      </w:r>
    </w:p>
    <w:p>
      <w:pPr>
        <w:pStyle w:val="0"/>
        <w:spacing w:before="200" w:line-rule="auto"/>
        <w:ind w:firstLine="540"/>
        <w:jc w:val="both"/>
      </w:pPr>
      <w:r>
        <w:rPr>
          <w:sz w:val="20"/>
        </w:rPr>
        <w:t xml:space="preserve">Запрос, представленный в письменной форме, при личном обращении регистрируется в установленном порядке в день поступления запроса.</w:t>
      </w:r>
    </w:p>
    <w:p>
      <w:pPr>
        <w:pStyle w:val="0"/>
        <w:spacing w:before="200" w:line-rule="auto"/>
        <w:ind w:firstLine="540"/>
        <w:jc w:val="both"/>
      </w:pPr>
      <w:r>
        <w:rPr>
          <w:sz w:val="20"/>
        </w:rPr>
        <w:t xml:space="preserve">Запрос, поступивший посредством почтовой или электронной связи, в том числе через Портал, подлежит обязательной регистрации в журнале регистрации документов (далее - журнал регистрации) в течение одного рабочего дня, следующего за днем его поступления в министерство.</w:t>
      </w:r>
    </w:p>
    <w:p>
      <w:pPr>
        <w:pStyle w:val="2"/>
        <w:spacing w:before="200" w:line-rule="auto"/>
        <w:outlineLvl w:val="2"/>
        <w:ind w:firstLine="540"/>
        <w:jc w:val="both"/>
      </w:pPr>
      <w:r>
        <w:rPr>
          <w:sz w:val="20"/>
        </w:rPr>
        <w:t xml:space="preserve">2.13.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2.13.1. Помещение для предоставления государственной услуги оснащается местами для ожидания, информирования, заполнения заявлений и иных документов, приема заявителей.</w:t>
      </w:r>
    </w:p>
    <w:p>
      <w:pPr>
        <w:pStyle w:val="0"/>
        <w:spacing w:before="200" w:line-rule="auto"/>
        <w:ind w:firstLine="540"/>
        <w:jc w:val="both"/>
      </w:pPr>
      <w:r>
        <w:rPr>
          <w:sz w:val="20"/>
        </w:rPr>
        <w:t xml:space="preserve">2.13.2. Места для заполнения запросов и иных документов оборудуются стульями, столами, бланками заявлений, письменными принадлежностями.</w:t>
      </w:r>
    </w:p>
    <w:p>
      <w:pPr>
        <w:pStyle w:val="0"/>
        <w:spacing w:before="200" w:line-rule="auto"/>
        <w:ind w:firstLine="540"/>
        <w:jc w:val="both"/>
      </w:pPr>
      <w:r>
        <w:rPr>
          <w:sz w:val="20"/>
        </w:rPr>
        <w:t xml:space="preserve">2.13.3. Министерство обеспечивает беспрепятственный доступ инвалидов к получению государственной услуги в соответствии с Федеральным </w:t>
      </w:r>
      <w:hyperlink w:history="0" r:id="rId47" w:tooltip="Федеральный закон от 24.11.1995 N 181-ФЗ (ред. от 28.04.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spacing w:before="200" w:line-rule="auto"/>
        <w:ind w:firstLine="540"/>
        <w:jc w:val="both"/>
      </w:pPr>
      <w:r>
        <w:rPr>
          <w:sz w:val="20"/>
        </w:rPr>
        <w:t xml:space="preserve">2.13.4. Места для информирования должны быть оборудованы информационными стендами, содержащими следующую информацию:</w:t>
      </w:r>
    </w:p>
    <w:p>
      <w:pPr>
        <w:pStyle w:val="0"/>
        <w:spacing w:before="200" w:line-rule="auto"/>
        <w:ind w:firstLine="540"/>
        <w:jc w:val="both"/>
      </w:pPr>
      <w:r>
        <w:rPr>
          <w:sz w:val="20"/>
        </w:rPr>
        <w:t xml:space="preserve">часы приема, контактные телефоны, адрес официального сайта министерства в сети "Интернет", адреса электронной почты;</w:t>
      </w:r>
    </w:p>
    <w:p>
      <w:pPr>
        <w:pStyle w:val="0"/>
        <w:spacing w:before="200" w:line-rule="auto"/>
        <w:ind w:firstLine="540"/>
        <w:jc w:val="both"/>
      </w:pPr>
      <w:r>
        <w:rPr>
          <w:sz w:val="20"/>
        </w:rPr>
        <w:t xml:space="preserve">перечень, формы документов для заполнения, образцы заполнения документов, бланки для заполнения;</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действий (бездействия) гражданских служащих;</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2.13.5. Кабинеты приема заявителей должны быть оборудованы информационными табличками с указанием:</w:t>
      </w:r>
    </w:p>
    <w:p>
      <w:pPr>
        <w:pStyle w:val="0"/>
        <w:spacing w:before="200" w:line-rule="auto"/>
        <w:ind w:firstLine="540"/>
        <w:jc w:val="both"/>
      </w:pPr>
      <w:r>
        <w:rPr>
          <w:sz w:val="20"/>
        </w:rPr>
        <w:t xml:space="preserve">номера кабинета;</w:t>
      </w:r>
    </w:p>
    <w:p>
      <w:pPr>
        <w:pStyle w:val="0"/>
        <w:spacing w:before="200" w:line-rule="auto"/>
        <w:ind w:firstLine="540"/>
        <w:jc w:val="both"/>
      </w:pPr>
      <w:r>
        <w:rPr>
          <w:sz w:val="20"/>
        </w:rPr>
        <w:t xml:space="preserve">фамилии, имени и отчества специалиста, осуществляющего прием заявителей;</w:t>
      </w:r>
    </w:p>
    <w:p>
      <w:pPr>
        <w:pStyle w:val="0"/>
        <w:spacing w:before="200" w:line-rule="auto"/>
        <w:ind w:firstLine="540"/>
        <w:jc w:val="both"/>
      </w:pPr>
      <w:r>
        <w:rPr>
          <w:sz w:val="20"/>
        </w:rPr>
        <w:t xml:space="preserve">дней и часов приема, времени перерыва на обед.</w:t>
      </w:r>
    </w:p>
    <w:p>
      <w:pPr>
        <w:pStyle w:val="0"/>
        <w:spacing w:before="200" w:line-rule="auto"/>
        <w:ind w:firstLine="540"/>
        <w:jc w:val="both"/>
      </w:pPr>
      <w:r>
        <w:rPr>
          <w:sz w:val="20"/>
        </w:rPr>
        <w:t xml:space="preserve">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2"/>
        <w:spacing w:before="200" w:line-rule="auto"/>
        <w:outlineLvl w:val="2"/>
        <w:ind w:firstLine="540"/>
        <w:jc w:val="both"/>
      </w:pPr>
      <w:r>
        <w:rPr>
          <w:sz w:val="20"/>
        </w:rPr>
        <w:t xml:space="preserve">2.14. Показатели доступности и качества предоставления государственной услуги.</w:t>
      </w:r>
    </w:p>
    <w:p>
      <w:pPr>
        <w:pStyle w:val="0"/>
        <w:spacing w:before="200" w:line-rule="auto"/>
        <w:ind w:firstLine="540"/>
        <w:jc w:val="both"/>
      </w:pPr>
      <w:r>
        <w:rPr>
          <w:sz w:val="20"/>
        </w:rPr>
        <w:t xml:space="preserve">2.14.1. Показателями доступности государственной услуги являются:</w:t>
      </w:r>
    </w:p>
    <w:p>
      <w:pPr>
        <w:pStyle w:val="0"/>
        <w:spacing w:before="200" w:line-rule="auto"/>
        <w:ind w:firstLine="540"/>
        <w:jc w:val="both"/>
      </w:pPr>
      <w:r>
        <w:rPr>
          <w:sz w:val="20"/>
        </w:rPr>
        <w:t xml:space="preserve">транспортная доступность к месту предоставления государственной услуги;</w:t>
      </w:r>
    </w:p>
    <w:p>
      <w:pPr>
        <w:pStyle w:val="0"/>
        <w:spacing w:before="200" w:line-rule="auto"/>
        <w:ind w:firstLine="540"/>
        <w:jc w:val="both"/>
      </w:pPr>
      <w:r>
        <w:rPr>
          <w:sz w:val="20"/>
        </w:rPr>
        <w:t xml:space="preserve">наличие различных каналов получения информации о порядке предоставления государственной услуги;</w:t>
      </w:r>
    </w:p>
    <w:p>
      <w:pPr>
        <w:pStyle w:val="0"/>
        <w:spacing w:before="200" w:line-rule="auto"/>
        <w:ind w:firstLine="540"/>
        <w:jc w:val="both"/>
      </w:pPr>
      <w:r>
        <w:rPr>
          <w:sz w:val="20"/>
        </w:rPr>
        <w:t xml:space="preserve">обеспечение для заявителя возможности подать запрос о предоставлении государственной услуги в электронной форме через Портал.</w:t>
      </w:r>
    </w:p>
    <w:p>
      <w:pPr>
        <w:pStyle w:val="0"/>
        <w:spacing w:before="200" w:line-rule="auto"/>
        <w:ind w:firstLine="540"/>
        <w:jc w:val="both"/>
      </w:pPr>
      <w:r>
        <w:rPr>
          <w:sz w:val="20"/>
        </w:rPr>
        <w:t xml:space="preserve">2.14.2. Показателями качества государственной услуги являются:</w:t>
      </w:r>
    </w:p>
    <w:p>
      <w:pPr>
        <w:pStyle w:val="0"/>
        <w:spacing w:before="200" w:line-rule="auto"/>
        <w:ind w:firstLine="540"/>
        <w:jc w:val="both"/>
      </w:pPr>
      <w:r>
        <w:rPr>
          <w:sz w:val="20"/>
        </w:rPr>
        <w:t xml:space="preserve">соблюдение сроков предоставления государственной услуги;</w:t>
      </w:r>
    </w:p>
    <w:p>
      <w:pPr>
        <w:pStyle w:val="0"/>
        <w:spacing w:before="200" w:line-rule="auto"/>
        <w:ind w:firstLine="540"/>
        <w:jc w:val="both"/>
      </w:pPr>
      <w:r>
        <w:rPr>
          <w:sz w:val="20"/>
        </w:rPr>
        <w:t xml:space="preserve">отсутствие поданных в установленном порядке или признанных обоснованными жалоб на решение или действия (бездействие) министерства, его должностных лиц либо гражданских служащих, участвовавших в предоставлении государственной услуги.</w:t>
      </w:r>
    </w:p>
    <w:p>
      <w:pPr>
        <w:pStyle w:val="0"/>
        <w:spacing w:before="200" w:line-rule="auto"/>
        <w:ind w:firstLine="540"/>
        <w:jc w:val="both"/>
      </w:pPr>
      <w:r>
        <w:rPr>
          <w:sz w:val="20"/>
        </w:rPr>
        <w:t xml:space="preserve">2.14.3. Показатели доступности и качества государственной услуги определяются также количеством взаимодействий заявителя с должностными лицами министерства при предоставлении государственной услуги. Максимальное число взаимодействий с заявителем при предоставлении государственной услуги равняется двум (при приеме документов и при получении результата предоставления государственной услуги).</w:t>
      </w:r>
    </w:p>
    <w:p>
      <w:pPr>
        <w:pStyle w:val="0"/>
        <w:spacing w:before="200" w:line-rule="auto"/>
        <w:ind w:firstLine="540"/>
        <w:jc w:val="both"/>
      </w:pPr>
      <w:r>
        <w:rPr>
          <w:sz w:val="20"/>
        </w:rPr>
        <w:t xml:space="preserve">2.14.4. Государственная услуга в многофункциональном центре не предоставляется.</w:t>
      </w:r>
    </w:p>
    <w:p>
      <w:pPr>
        <w:pStyle w:val="0"/>
        <w:spacing w:before="200" w:line-rule="auto"/>
        <w:ind w:firstLine="540"/>
        <w:jc w:val="both"/>
      </w:pPr>
      <w:r>
        <w:rPr>
          <w:sz w:val="20"/>
        </w:rPr>
        <w:t xml:space="preserve">2.14.5. Государственная услуга по экстерриториальному принципу не предоставляется.</w:t>
      </w:r>
    </w:p>
    <w:p>
      <w:pPr>
        <w:pStyle w:val="0"/>
        <w:spacing w:before="200" w:line-rule="auto"/>
        <w:ind w:firstLine="540"/>
        <w:jc w:val="both"/>
      </w:pPr>
      <w:r>
        <w:rPr>
          <w:sz w:val="20"/>
        </w:rPr>
        <w:t xml:space="preserve">2.14.6. Имеется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2"/>
        <w:spacing w:before="200" w:line-rule="auto"/>
        <w:outlineLvl w:val="2"/>
        <w:ind w:firstLine="540"/>
        <w:jc w:val="both"/>
      </w:pPr>
      <w:r>
        <w:rPr>
          <w:sz w:val="20"/>
        </w:rPr>
        <w:t xml:space="preserve">2.15. Иные требования, в том числе учитывающие особенности предоставления государственной услуги в электронной форме.</w:t>
      </w:r>
    </w:p>
    <w:p>
      <w:pPr>
        <w:pStyle w:val="0"/>
        <w:spacing w:before="200" w:line-rule="auto"/>
        <w:ind w:firstLine="540"/>
        <w:jc w:val="both"/>
      </w:pPr>
      <w:r>
        <w:rPr>
          <w:sz w:val="20"/>
        </w:rPr>
        <w:t xml:space="preserve">2.15.1. При направлении заявителем документов на получение государственной услуги в форме электронных документов используется усиленная квалифицированная электронная подпись (далее - квалифицированная электронная подпись)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0"/>
        <w:spacing w:before="200" w:line-rule="auto"/>
        <w:ind w:firstLine="540"/>
        <w:jc w:val="both"/>
      </w:pPr>
      <w:r>
        <w:rPr>
          <w:sz w:val="20"/>
        </w:rPr>
        <w:t xml:space="preserve">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w:t>
      </w:r>
      <w:hyperlink w:history="0" r:id="rId4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r>
        <w:rPr>
          <w:sz w:val="20"/>
        </w:rPr>
        <w:t xml:space="preserve">2.15.2. В случае направления запроса, подписанного квалифицированной электронной подписью,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pPr>
        <w:pStyle w:val="0"/>
        <w:spacing w:before="200" w:line-rule="auto"/>
        <w:ind w:firstLine="540"/>
        <w:jc w:val="both"/>
      </w:pPr>
      <w:r>
        <w:rPr>
          <w:sz w:val="20"/>
        </w:rPr>
        <w:t xml:space="preserve">С учетом </w:t>
      </w:r>
      <w:hyperlink w:history="0" r:id="rId49"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квалифицированной электронной подписи, допускаются к использованию следующие классы средств электронной подписи: КС2, КС3, КВ1, КВ2 и КА1.</w:t>
      </w:r>
    </w:p>
    <w:p>
      <w:pPr>
        <w:pStyle w:val="2"/>
        <w:spacing w:before="200" w:line-rule="auto"/>
        <w:outlineLvl w:val="1"/>
        <w:ind w:firstLine="540"/>
        <w:jc w:val="both"/>
      </w:pPr>
      <w:r>
        <w:rPr>
          <w:sz w:val="2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2"/>
        <w:spacing w:before="200" w:line-rule="auto"/>
        <w:outlineLvl w:val="2"/>
        <w:ind w:firstLine="540"/>
        <w:jc w:val="both"/>
      </w:pPr>
      <w:r>
        <w:rPr>
          <w:sz w:val="20"/>
        </w:rPr>
        <w:t xml:space="preserve">3.1. Перечень административных процедур.</w:t>
      </w:r>
    </w:p>
    <w:p>
      <w:pPr>
        <w:pStyle w:val="0"/>
        <w:spacing w:before="200" w:line-rule="auto"/>
        <w:ind w:firstLine="540"/>
        <w:jc w:val="both"/>
      </w:pPr>
      <w:r>
        <w:rPr>
          <w:sz w:val="20"/>
        </w:rPr>
        <w:t xml:space="preserve">3.1.1. Предоставление государственной услуги включает следующие административные процедуры:</w:t>
      </w:r>
    </w:p>
    <w:p>
      <w:pPr>
        <w:pStyle w:val="0"/>
        <w:spacing w:before="200" w:line-rule="auto"/>
        <w:ind w:firstLine="540"/>
        <w:jc w:val="both"/>
      </w:pPr>
      <w:r>
        <w:rPr>
          <w:sz w:val="20"/>
        </w:rPr>
        <w:t xml:space="preserve">3.1.1.1. Прием, регистрацию запроса и документов на предоставление государственной услуги.</w:t>
      </w:r>
    </w:p>
    <w:p>
      <w:pPr>
        <w:pStyle w:val="0"/>
        <w:spacing w:before="200" w:line-rule="auto"/>
        <w:ind w:firstLine="540"/>
        <w:jc w:val="both"/>
      </w:pPr>
      <w:r>
        <w:rPr>
          <w:sz w:val="20"/>
        </w:rPr>
        <w:t xml:space="preserve">3.1.1.2. Обеспечение надлежащей экспертизы племенной продукции (материала) и выдачу племенных свидетельств.</w:t>
      </w:r>
    </w:p>
    <w:p>
      <w:pPr>
        <w:pStyle w:val="0"/>
        <w:spacing w:before="200" w:line-rule="auto"/>
        <w:ind w:firstLine="540"/>
        <w:jc w:val="both"/>
      </w:pPr>
      <w:r>
        <w:rPr>
          <w:sz w:val="20"/>
        </w:rPr>
        <w:t xml:space="preserve">3.1.1.3. Выдачу дубликата(ов) племенного(ых) свидетельства(в) заявителю.</w:t>
      </w:r>
    </w:p>
    <w:p>
      <w:pPr>
        <w:pStyle w:val="0"/>
        <w:spacing w:before="200" w:line-rule="auto"/>
        <w:ind w:firstLine="540"/>
        <w:jc w:val="both"/>
      </w:pPr>
      <w:r>
        <w:rPr>
          <w:sz w:val="20"/>
        </w:rPr>
        <w:t xml:space="preserve">3.1.2. Перечень административных процедур (действий) при предоставлении государственной услуги в электронной форме включает:</w:t>
      </w:r>
    </w:p>
    <w:p>
      <w:pPr>
        <w:pStyle w:val="0"/>
        <w:spacing w:before="200" w:line-rule="auto"/>
        <w:ind w:firstLine="540"/>
        <w:jc w:val="both"/>
      </w:pPr>
      <w:r>
        <w:rPr>
          <w:sz w:val="20"/>
        </w:rPr>
        <w:t xml:space="preserve">прием и регистрацию запроса и представленных документов;</w:t>
      </w:r>
    </w:p>
    <w:p>
      <w:pPr>
        <w:pStyle w:val="0"/>
        <w:spacing w:before="200" w:line-rule="auto"/>
        <w:ind w:firstLine="540"/>
        <w:jc w:val="both"/>
      </w:pPr>
      <w:r>
        <w:rPr>
          <w:sz w:val="20"/>
        </w:rPr>
        <w:t xml:space="preserve">обеспечение надлежащей экспертизы племенной продукции (материала) и выдачу племенных свидетельств;</w:t>
      </w:r>
    </w:p>
    <w:p>
      <w:pPr>
        <w:pStyle w:val="0"/>
        <w:spacing w:before="200" w:line-rule="auto"/>
        <w:ind w:firstLine="540"/>
        <w:jc w:val="both"/>
      </w:pPr>
      <w:r>
        <w:rPr>
          <w:sz w:val="20"/>
        </w:rPr>
        <w:t xml:space="preserve">выдачу дубликата(ов) племенного(ых) свидетельства(в).</w:t>
      </w:r>
    </w:p>
    <w:bookmarkStart w:id="188" w:name="P188"/>
    <w:bookmarkEnd w:id="188"/>
    <w:p>
      <w:pPr>
        <w:pStyle w:val="2"/>
        <w:spacing w:before="200" w:line-rule="auto"/>
        <w:outlineLvl w:val="2"/>
        <w:ind w:firstLine="540"/>
        <w:jc w:val="both"/>
      </w:pPr>
      <w:r>
        <w:rPr>
          <w:sz w:val="20"/>
        </w:rPr>
        <w:t xml:space="preserve">3.2. Последовательность действий при приеме и регистрации запроса и документов на предоставление государственной услуги.</w:t>
      </w:r>
    </w:p>
    <w:p>
      <w:pPr>
        <w:pStyle w:val="0"/>
        <w:spacing w:before="200" w:line-rule="auto"/>
        <w:ind w:firstLine="540"/>
        <w:jc w:val="both"/>
      </w:pPr>
      <w:r>
        <w:rPr>
          <w:sz w:val="20"/>
        </w:rPr>
        <w:t xml:space="preserve">3.2.1. Основанием для начала административной процедуры является подача лично заявителем либо представителем заявителя в министерство запроса на выдачу племенных свидетельств или запроса на выдачу дубликата(ов) племенного(ых) свидетельства(в) согласно </w:t>
      </w:r>
      <w:hyperlink w:history="0" w:anchor="P315" w:tooltip="ЗАПРОС">
        <w:r>
          <w:rPr>
            <w:sz w:val="20"/>
            <w:color w:val="0000ff"/>
          </w:rPr>
          <w:t xml:space="preserve">приложению N 1</w:t>
        </w:r>
      </w:hyperlink>
      <w:r>
        <w:rPr>
          <w:sz w:val="20"/>
        </w:rPr>
        <w:t xml:space="preserve"> или </w:t>
      </w:r>
      <w:hyperlink w:history="0" w:anchor="P420" w:tooltip="ЗАПРОС">
        <w:r>
          <w:rPr>
            <w:sz w:val="20"/>
            <w:color w:val="0000ff"/>
          </w:rPr>
          <w:t xml:space="preserve">приложению N 3</w:t>
        </w:r>
      </w:hyperlink>
      <w:r>
        <w:rPr>
          <w:sz w:val="20"/>
        </w:rPr>
        <w:t xml:space="preserve"> или поступление одного из указанных запросов посредством почтовой связи в министерство.</w:t>
      </w:r>
    </w:p>
    <w:p>
      <w:pPr>
        <w:pStyle w:val="0"/>
        <w:spacing w:before="200" w:line-rule="auto"/>
        <w:ind w:firstLine="540"/>
        <w:jc w:val="both"/>
      </w:pPr>
      <w:r>
        <w:rPr>
          <w:sz w:val="20"/>
        </w:rPr>
        <w:t xml:space="preserve">3.2.2. Направление запроса и документов почтовым отправлением осуществляется способом, позволяющим подтвердить факт и дату отправки.</w:t>
      </w:r>
    </w:p>
    <w:p>
      <w:pPr>
        <w:pStyle w:val="0"/>
        <w:spacing w:before="200" w:line-rule="auto"/>
        <w:ind w:firstLine="540"/>
        <w:jc w:val="both"/>
      </w:pPr>
      <w:r>
        <w:rPr>
          <w:sz w:val="20"/>
        </w:rPr>
        <w:t xml:space="preserve">При направлении документов почтовым отправлением днем представления документов считается день получения документов министерством.</w:t>
      </w:r>
    </w:p>
    <w:p>
      <w:pPr>
        <w:pStyle w:val="0"/>
        <w:spacing w:before="200" w:line-rule="auto"/>
        <w:ind w:firstLine="540"/>
        <w:jc w:val="both"/>
      </w:pPr>
      <w:r>
        <w:rPr>
          <w:sz w:val="20"/>
        </w:rPr>
        <w:t xml:space="preserve">Полномочия представителя подтверждаются доверенностью, оформленной в порядке, установленном гражданским законодательством.</w:t>
      </w:r>
    </w:p>
    <w:p>
      <w:pPr>
        <w:pStyle w:val="0"/>
        <w:spacing w:before="200" w:line-rule="auto"/>
        <w:ind w:firstLine="540"/>
        <w:jc w:val="both"/>
      </w:pPr>
      <w:r>
        <w:rPr>
          <w:sz w:val="20"/>
        </w:rPr>
        <w:t xml:space="preserve">3.2.3. Лицом, уполномоченным на прием документов, является главный специалист-эксперт отдела развития животноводства министерства (далее - главный специалист-эксперт отдела).</w:t>
      </w:r>
    </w:p>
    <w:p>
      <w:pPr>
        <w:pStyle w:val="0"/>
        <w:spacing w:before="200" w:line-rule="auto"/>
        <w:ind w:firstLine="540"/>
        <w:jc w:val="both"/>
      </w:pPr>
      <w:r>
        <w:rPr>
          <w:sz w:val="20"/>
        </w:rPr>
        <w:t xml:space="preserve">3.2.4. В случае личного обращения заявителя в министерство главный специалист-эксперт отдела:</w:t>
      </w:r>
    </w:p>
    <w:p>
      <w:pPr>
        <w:pStyle w:val="0"/>
        <w:spacing w:before="200" w:line-rule="auto"/>
        <w:ind w:firstLine="540"/>
        <w:jc w:val="both"/>
      </w:pPr>
      <w:r>
        <w:rPr>
          <w:sz w:val="20"/>
        </w:rPr>
        <w:t xml:space="preserve">3.2.4.1. Устанавливает личность заявителя.</w:t>
      </w:r>
    </w:p>
    <w:p>
      <w:pPr>
        <w:pStyle w:val="0"/>
        <w:spacing w:before="200" w:line-rule="auto"/>
        <w:ind w:firstLine="540"/>
        <w:jc w:val="both"/>
      </w:pPr>
      <w:r>
        <w:rPr>
          <w:sz w:val="20"/>
        </w:rPr>
        <w:t xml:space="preserve">3.2.4.2. Проверяет полномочия заявителя.</w:t>
      </w:r>
    </w:p>
    <w:bookmarkStart w:id="197" w:name="P197"/>
    <w:bookmarkEnd w:id="197"/>
    <w:p>
      <w:pPr>
        <w:pStyle w:val="0"/>
        <w:spacing w:before="200" w:line-rule="auto"/>
        <w:ind w:firstLine="540"/>
        <w:jc w:val="both"/>
      </w:pPr>
      <w:r>
        <w:rPr>
          <w:sz w:val="20"/>
        </w:rPr>
        <w:t xml:space="preserve">3.2.4.3. Проверяет наличие (отсутствие) перечисленных в </w:t>
      </w:r>
      <w:hyperlink w:history="0" w:anchor="P128" w:tooltip="2.7. Исчерпывающий перечень оснований для отказа в приеме документов, необходимых для предоставления государственной услуги.">
        <w:r>
          <w:rPr>
            <w:sz w:val="20"/>
            <w:color w:val="0000ff"/>
          </w:rPr>
          <w:t xml:space="preserve">пункте 2.7</w:t>
        </w:r>
      </w:hyperlink>
      <w:r>
        <w:rPr>
          <w:sz w:val="20"/>
        </w:rPr>
        <w:t xml:space="preserve"> настоящего Административного регламента оснований для отказа в приеме документов, поданных для предоставления государственной услуги.</w:t>
      </w:r>
    </w:p>
    <w:p>
      <w:pPr>
        <w:pStyle w:val="0"/>
        <w:spacing w:before="200" w:line-rule="auto"/>
        <w:ind w:firstLine="540"/>
        <w:jc w:val="both"/>
      </w:pPr>
      <w:r>
        <w:rPr>
          <w:sz w:val="20"/>
        </w:rPr>
        <w:t xml:space="preserve">3.2.4.4. На втором экземпляре запроса проставляет отметку о приеме документов, а также указывает фамилию, инициалы, должность лица, принявшего указанный запрос и документы, дату их приема.</w:t>
      </w:r>
    </w:p>
    <w:p>
      <w:pPr>
        <w:pStyle w:val="0"/>
        <w:spacing w:before="200" w:line-rule="auto"/>
        <w:ind w:firstLine="540"/>
        <w:jc w:val="both"/>
      </w:pPr>
      <w:r>
        <w:rPr>
          <w:sz w:val="20"/>
        </w:rPr>
        <w:t xml:space="preserve">3.2.4.5. При выявлении оснований для отказа в приеме документов направляет заявителю уведомление об отказе в приеме документов (с указанием выявленных недостатков) и возвращает поданные документы нарочным (под подпись) или заказным письмом с уведомлением о вручении, делает об этом отметку в </w:t>
      </w:r>
      <w:hyperlink w:history="0" w:anchor="P457" w:tooltip="ЖУРНАЛ">
        <w:r>
          <w:rPr>
            <w:sz w:val="20"/>
            <w:color w:val="0000ff"/>
          </w:rPr>
          <w:t xml:space="preserve">журнале</w:t>
        </w:r>
      </w:hyperlink>
      <w:r>
        <w:rPr>
          <w:sz w:val="20"/>
        </w:rPr>
        <w:t xml:space="preserve"> регистрации запросов и учета выдачи племенных свидетельств (дубликатов) согласно приложению N 4 (далее - журнал регистрации). После устранения выявленных недостатков заявитель имеет право повторно обратиться в министерство за предоставлением государственной услуги.</w:t>
      </w:r>
    </w:p>
    <w:bookmarkStart w:id="200" w:name="P200"/>
    <w:bookmarkEnd w:id="200"/>
    <w:p>
      <w:pPr>
        <w:pStyle w:val="0"/>
        <w:spacing w:before="200" w:line-rule="auto"/>
        <w:ind w:firstLine="540"/>
        <w:jc w:val="both"/>
      </w:pPr>
      <w:r>
        <w:rPr>
          <w:sz w:val="20"/>
        </w:rPr>
        <w:t xml:space="preserve">3.2.4.6. В случае отсутствия оснований для отказа в приеме документов регистрирует запрос в журнале регистрации.</w:t>
      </w:r>
    </w:p>
    <w:p>
      <w:pPr>
        <w:pStyle w:val="0"/>
        <w:spacing w:before="200" w:line-rule="auto"/>
        <w:ind w:firstLine="540"/>
        <w:jc w:val="both"/>
      </w:pPr>
      <w:r>
        <w:rPr>
          <w:sz w:val="20"/>
        </w:rPr>
        <w:t xml:space="preserve">3.2.4.7. В случае поступления документов посредством почтовой связи выполняет действия, перечисленные в подпунктах 3.2.4.3 - 3.2.4.6 настоящего Административного регламента.</w:t>
      </w:r>
    </w:p>
    <w:p>
      <w:pPr>
        <w:pStyle w:val="0"/>
        <w:spacing w:before="200" w:line-rule="auto"/>
        <w:ind w:firstLine="540"/>
        <w:jc w:val="both"/>
      </w:pPr>
      <w:r>
        <w:rPr>
          <w:sz w:val="20"/>
        </w:rPr>
        <w:t xml:space="preserve">3.2.5. Критерием принятия решения является представление (непредставление) документов или представление неполного комплекта документов, необходимых для рассмотрения запроса.</w:t>
      </w:r>
    </w:p>
    <w:p>
      <w:pPr>
        <w:pStyle w:val="0"/>
        <w:spacing w:before="200" w:line-rule="auto"/>
        <w:ind w:firstLine="540"/>
        <w:jc w:val="both"/>
      </w:pPr>
      <w:r>
        <w:rPr>
          <w:sz w:val="20"/>
        </w:rPr>
        <w:t xml:space="preserve">3.2.6. Результатом административной процедуры является зарегистрированный запрос или отказ в приеме документов с указанием причин отказа.</w:t>
      </w:r>
    </w:p>
    <w:p>
      <w:pPr>
        <w:pStyle w:val="0"/>
        <w:spacing w:before="200" w:line-rule="auto"/>
        <w:ind w:firstLine="540"/>
        <w:jc w:val="both"/>
      </w:pPr>
      <w:r>
        <w:rPr>
          <w:sz w:val="20"/>
        </w:rPr>
        <w:t xml:space="preserve">3.2.7. Способом фиксации результата административной процедуры является запись в журнале регистрации.</w:t>
      </w:r>
    </w:p>
    <w:p>
      <w:pPr>
        <w:pStyle w:val="0"/>
        <w:spacing w:before="200" w:line-rule="auto"/>
        <w:ind w:firstLine="540"/>
        <w:jc w:val="both"/>
      </w:pPr>
      <w:r>
        <w:rPr>
          <w:sz w:val="20"/>
        </w:rPr>
        <w:t xml:space="preserve">3.2.8. Срок выполнения административной процедуры:</w:t>
      </w:r>
    </w:p>
    <w:p>
      <w:pPr>
        <w:pStyle w:val="0"/>
        <w:spacing w:before="200" w:line-rule="auto"/>
        <w:ind w:firstLine="540"/>
        <w:jc w:val="both"/>
      </w:pPr>
      <w:r>
        <w:rPr>
          <w:sz w:val="20"/>
        </w:rPr>
        <w:t xml:space="preserve">при личном обращении заявителя - не более 25 минут;</w:t>
      </w:r>
    </w:p>
    <w:p>
      <w:pPr>
        <w:pStyle w:val="0"/>
        <w:spacing w:before="200" w:line-rule="auto"/>
        <w:ind w:firstLine="540"/>
        <w:jc w:val="both"/>
      </w:pPr>
      <w:r>
        <w:rPr>
          <w:sz w:val="20"/>
        </w:rPr>
        <w:t xml:space="preserve">при поступлении документов посредством почтовой связи - не более одного рабочего дня после дня получения документов уполномоченным лицом.</w:t>
      </w:r>
    </w:p>
    <w:p>
      <w:pPr>
        <w:pStyle w:val="2"/>
        <w:spacing w:before="200" w:line-rule="auto"/>
        <w:outlineLvl w:val="2"/>
        <w:ind w:firstLine="540"/>
        <w:jc w:val="both"/>
      </w:pPr>
      <w:r>
        <w:rPr>
          <w:sz w:val="20"/>
        </w:rPr>
        <w:t xml:space="preserve">3.3. Последовательность действий при обеспечении надлежащей экспертизы племенной продукции (материала) и выдаче племенных свидетельств.</w:t>
      </w:r>
    </w:p>
    <w:p>
      <w:pPr>
        <w:pStyle w:val="0"/>
        <w:spacing w:before="200" w:line-rule="auto"/>
        <w:ind w:firstLine="540"/>
        <w:jc w:val="both"/>
      </w:pPr>
      <w:r>
        <w:rPr>
          <w:sz w:val="20"/>
        </w:rPr>
        <w:t xml:space="preserve">3.3.1. Основанием для начала административной процедуры является зарегистрированный запрос.</w:t>
      </w:r>
    </w:p>
    <w:p>
      <w:pPr>
        <w:pStyle w:val="0"/>
        <w:spacing w:before="200" w:line-rule="auto"/>
        <w:ind w:firstLine="540"/>
        <w:jc w:val="both"/>
      </w:pPr>
      <w:r>
        <w:rPr>
          <w:sz w:val="20"/>
        </w:rPr>
        <w:t xml:space="preserve">3.3.2. Лицом, уполномоченным на проведение надлежащей экспертизы племенной продукции (материала) и выдачу племенных свидетельств, является начальник отдела развития животноводства министерства, а в случае его отсутствия - исполняющий обязанности начальника отдела развития животноводства министерства (далее - начальник отдела).</w:t>
      </w:r>
    </w:p>
    <w:p>
      <w:pPr>
        <w:pStyle w:val="0"/>
        <w:spacing w:before="200" w:line-rule="auto"/>
        <w:ind w:firstLine="540"/>
        <w:jc w:val="both"/>
      </w:pPr>
      <w:r>
        <w:rPr>
          <w:sz w:val="20"/>
        </w:rPr>
        <w:t xml:space="preserve">3.3.3. Начальник отдела направляет в электронной форме копии документов, представленных заявителем в соответствии с </w:t>
      </w:r>
      <w:hyperlink w:history="0" w:anchor="P97" w:tooltip="2.6.1. Заявитель при обращении в целях получения племенных свидетельств в рамках оказания государственной услуги представляет:">
        <w:r>
          <w:rPr>
            <w:sz w:val="20"/>
            <w:color w:val="0000ff"/>
          </w:rPr>
          <w:t xml:space="preserve">пунктом 2.6.1</w:t>
        </w:r>
      </w:hyperlink>
      <w:r>
        <w:rPr>
          <w:sz w:val="20"/>
        </w:rPr>
        <w:t xml:space="preserve"> настоящего Административного регламента, для проведения экспертизы происхождения и племенной ценности племенной продукции (материала) в региональный информационно-селекционный центр (далее - РИСЦ) в день внесения записи о регистрации запроса в журнале регистрации.</w:t>
      </w:r>
    </w:p>
    <w:p>
      <w:pPr>
        <w:pStyle w:val="0"/>
        <w:jc w:val="both"/>
      </w:pPr>
      <w:r>
        <w:rPr>
          <w:sz w:val="20"/>
        </w:rPr>
        <w:t xml:space="preserve">(п. 3.3.3 в ред. </w:t>
      </w:r>
      <w:hyperlink w:history="0" r:id="rId50"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3.3.4. РИСЦ в течение десяти рабочих дней со дня поступления запроса:</w:t>
      </w:r>
    </w:p>
    <w:p>
      <w:pPr>
        <w:pStyle w:val="0"/>
        <w:jc w:val="both"/>
      </w:pPr>
      <w:r>
        <w:rPr>
          <w:sz w:val="20"/>
        </w:rPr>
        <w:t xml:space="preserve">(в ред. </w:t>
      </w:r>
      <w:hyperlink w:history="0" r:id="rId51"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3.3.4.1. Проводит экспертизу происхождения и племенной ценности племенной продукции (материала).</w:t>
      </w:r>
    </w:p>
    <w:p>
      <w:pPr>
        <w:pStyle w:val="0"/>
        <w:jc w:val="both"/>
      </w:pPr>
      <w:r>
        <w:rPr>
          <w:sz w:val="20"/>
        </w:rPr>
        <w:t xml:space="preserve">(в ред. </w:t>
      </w:r>
      <w:hyperlink w:history="0" r:id="rId52"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3.3.4.2. Уведомляет начальника отдела о подтверждении (неподтверждении) происхождения и племенной ценности племенной продукции (материала).</w:t>
      </w:r>
    </w:p>
    <w:p>
      <w:pPr>
        <w:pStyle w:val="0"/>
        <w:jc w:val="both"/>
      </w:pPr>
      <w:r>
        <w:rPr>
          <w:sz w:val="20"/>
        </w:rPr>
        <w:t xml:space="preserve">(в ред. </w:t>
      </w:r>
      <w:hyperlink w:history="0" r:id="rId53"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3.3.5. В случае подтверждения происхождения и племенной ценности племенной продукции (материала) РИСЦ начальник отдела:</w:t>
      </w:r>
    </w:p>
    <w:p>
      <w:pPr>
        <w:pStyle w:val="0"/>
        <w:jc w:val="both"/>
      </w:pPr>
      <w:r>
        <w:rPr>
          <w:sz w:val="20"/>
        </w:rPr>
        <w:t xml:space="preserve">(в ред. </w:t>
      </w:r>
      <w:hyperlink w:history="0" r:id="rId54"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bookmarkStart w:id="221" w:name="P221"/>
    <w:bookmarkEnd w:id="221"/>
    <w:p>
      <w:pPr>
        <w:pStyle w:val="0"/>
        <w:spacing w:before="200" w:line-rule="auto"/>
        <w:ind w:firstLine="540"/>
        <w:jc w:val="both"/>
      </w:pPr>
      <w:r>
        <w:rPr>
          <w:sz w:val="20"/>
        </w:rPr>
        <w:t xml:space="preserve">3.3.5.1. Проверяет наличие иных оснований для отказа в предоставлении государственной услуги.</w:t>
      </w:r>
    </w:p>
    <w:bookmarkStart w:id="222" w:name="P222"/>
    <w:bookmarkEnd w:id="222"/>
    <w:p>
      <w:pPr>
        <w:pStyle w:val="0"/>
        <w:spacing w:before="200" w:line-rule="auto"/>
        <w:ind w:firstLine="540"/>
        <w:jc w:val="both"/>
      </w:pPr>
      <w:r>
        <w:rPr>
          <w:sz w:val="20"/>
        </w:rPr>
        <w:t xml:space="preserve">3.3.5.2. В случае отсутствия оснований для отказа в предоставлении государственной услуги:</w:t>
      </w:r>
    </w:p>
    <w:p>
      <w:pPr>
        <w:pStyle w:val="0"/>
        <w:spacing w:before="200" w:line-rule="auto"/>
        <w:ind w:firstLine="540"/>
        <w:jc w:val="both"/>
      </w:pPr>
      <w:r>
        <w:rPr>
          <w:sz w:val="20"/>
        </w:rPr>
        <w:t xml:space="preserve">готовит, подписывает и заверяет печатью отдела развития животноводства министерства племенные свидетельства;</w:t>
      </w:r>
    </w:p>
    <w:p>
      <w:pPr>
        <w:pStyle w:val="0"/>
        <w:spacing w:before="200" w:line-rule="auto"/>
        <w:ind w:firstLine="540"/>
        <w:jc w:val="both"/>
      </w:pPr>
      <w:r>
        <w:rPr>
          <w:sz w:val="20"/>
        </w:rPr>
        <w:t xml:space="preserve">информирует заявителя о готовности результата предоставления государственной услуги посредством телефонной связи или электронной почты в зависимости от указанного в запросе способа получения </w:t>
      </w:r>
      <w:hyperlink w:history="0" w:anchor="P533" w:tooltip="УВЕДОМЛЕНИЕ">
        <w:r>
          <w:rPr>
            <w:sz w:val="20"/>
            <w:color w:val="0000ff"/>
          </w:rPr>
          <w:t xml:space="preserve">уведомления</w:t>
        </w:r>
      </w:hyperlink>
      <w:r>
        <w:rPr>
          <w:sz w:val="20"/>
        </w:rPr>
        <w:t xml:space="preserve"> согласно приложению N 5.</w:t>
      </w:r>
    </w:p>
    <w:p>
      <w:pPr>
        <w:pStyle w:val="0"/>
        <w:spacing w:before="200" w:line-rule="auto"/>
        <w:ind w:firstLine="540"/>
        <w:jc w:val="both"/>
      </w:pPr>
      <w:r>
        <w:rPr>
          <w:sz w:val="20"/>
        </w:rPr>
        <w:t xml:space="preserve">3.3.6. В случае неподтверждения происхождения и племенной ценности племенной продукции (материала) РИСЦ и (или) наличия иных оснований для отказа в предоставлении государственной услуги начальник отдела готовит и направляет заявителю письменное </w:t>
      </w:r>
      <w:hyperlink w:history="0" w:anchor="P576" w:tooltip="УВЕДОМЛЕНИЕ">
        <w:r>
          <w:rPr>
            <w:sz w:val="20"/>
            <w:color w:val="0000ff"/>
          </w:rPr>
          <w:t xml:space="preserve">уведомление</w:t>
        </w:r>
      </w:hyperlink>
      <w:r>
        <w:rPr>
          <w:sz w:val="20"/>
        </w:rPr>
        <w:t xml:space="preserve"> об отказе в выдаче племенных свидетельств согласно приложению N 6 с указанием причин.</w:t>
      </w:r>
    </w:p>
    <w:p>
      <w:pPr>
        <w:pStyle w:val="0"/>
        <w:jc w:val="both"/>
      </w:pPr>
      <w:r>
        <w:rPr>
          <w:sz w:val="20"/>
        </w:rPr>
        <w:t xml:space="preserve">(в ред. </w:t>
      </w:r>
      <w:hyperlink w:history="0" r:id="rId55"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3.3.7. Критерием принятия решения является наличие или отсутствие оснований для отказа в предоставлении государственной услуги.</w:t>
      </w:r>
    </w:p>
    <w:p>
      <w:pPr>
        <w:pStyle w:val="0"/>
        <w:spacing w:before="200" w:line-rule="auto"/>
        <w:ind w:firstLine="540"/>
        <w:jc w:val="both"/>
      </w:pPr>
      <w:r>
        <w:rPr>
          <w:sz w:val="20"/>
        </w:rPr>
        <w:t xml:space="preserve">3.3.8. Результатом административной процедуры является выдача заявителю племенных свидетельств или отказ в выдаче племенных свидетельств.</w:t>
      </w:r>
    </w:p>
    <w:p>
      <w:pPr>
        <w:pStyle w:val="0"/>
        <w:spacing w:before="200" w:line-rule="auto"/>
        <w:ind w:firstLine="540"/>
        <w:jc w:val="both"/>
      </w:pPr>
      <w:r>
        <w:rPr>
          <w:sz w:val="20"/>
        </w:rPr>
        <w:t xml:space="preserve">3.3.9. Период с момента информирования заявителя о готовности результата предоставления государственной услуги до личного обращения заявителя в министерство за результатом предоставления государственной услуги не включается в срок, установленный </w:t>
      </w:r>
      <w:hyperlink w:history="0" w:anchor="P89" w:tooltip="2.4. Срок предоставления государственной услуги.">
        <w:r>
          <w:rPr>
            <w:sz w:val="20"/>
            <w:color w:val="0000ff"/>
          </w:rPr>
          <w:t xml:space="preserve">подразделом 2.4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3.3.10. Способом фиксации результата административной процедуры является запись в журнале регистрации. Начальник отдела в строку, соответствующую поступлению запроса, вносит все данные согласно </w:t>
      </w:r>
      <w:hyperlink w:history="0" w:anchor="P457" w:tooltip="ЖУРНАЛ">
        <w:r>
          <w:rPr>
            <w:sz w:val="20"/>
            <w:color w:val="0000ff"/>
          </w:rPr>
          <w:t xml:space="preserve">приложению N 4</w:t>
        </w:r>
      </w:hyperlink>
      <w:r>
        <w:rPr>
          <w:sz w:val="20"/>
        </w:rPr>
        <w:t xml:space="preserve">, а заявитель проставляет подпись о получении племенных свидетельств.</w:t>
      </w:r>
    </w:p>
    <w:p>
      <w:pPr>
        <w:pStyle w:val="0"/>
        <w:spacing w:before="200" w:line-rule="auto"/>
        <w:ind w:firstLine="540"/>
        <w:jc w:val="both"/>
      </w:pPr>
      <w:r>
        <w:rPr>
          <w:sz w:val="20"/>
        </w:rPr>
        <w:t xml:space="preserve">3.3.11. Срок исполнения административной процедуры составляет пятнадцать рабочих дней со дня регистрации запроса.</w:t>
      </w:r>
    </w:p>
    <w:p>
      <w:pPr>
        <w:pStyle w:val="0"/>
        <w:jc w:val="both"/>
      </w:pPr>
      <w:r>
        <w:rPr>
          <w:sz w:val="20"/>
        </w:rPr>
        <w:t xml:space="preserve">(в ред. </w:t>
      </w:r>
      <w:hyperlink w:history="0" r:id="rId56"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3.3.12. Лицо, уполномоченное на проведение надлежащей экспертизы племенной продукции (материала) и выдачу племенных свидетельств, организует хранение полученных документов в течение 5 лет со дня их регистрации с возможностью отбора на постоянное хранение по истечении указанного срока.</w:t>
      </w:r>
    </w:p>
    <w:p>
      <w:pPr>
        <w:pStyle w:val="0"/>
        <w:jc w:val="both"/>
      </w:pPr>
      <w:r>
        <w:rPr>
          <w:sz w:val="20"/>
        </w:rPr>
        <w:t xml:space="preserve">(п. 3.3.12 введен </w:t>
      </w:r>
      <w:hyperlink w:history="0" r:id="rId57"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распоряжением</w:t>
        </w:r>
      </w:hyperlink>
      <w:r>
        <w:rPr>
          <w:sz w:val="20"/>
        </w:rPr>
        <w:t xml:space="preserve"> министерства сельского хозяйства и продовольствия Кировской области от 27.10.2023 N 93)</w:t>
      </w:r>
    </w:p>
    <w:bookmarkStart w:id="235" w:name="P235"/>
    <w:bookmarkEnd w:id="235"/>
    <w:p>
      <w:pPr>
        <w:pStyle w:val="2"/>
        <w:spacing w:before="200" w:line-rule="auto"/>
        <w:outlineLvl w:val="2"/>
        <w:ind w:firstLine="540"/>
        <w:jc w:val="both"/>
      </w:pPr>
      <w:r>
        <w:rPr>
          <w:sz w:val="20"/>
        </w:rPr>
        <w:t xml:space="preserve">3.4. Последовательность действий при выдаче дубликата(ов) племенного(ых) свидетельства(в) заявителю.</w:t>
      </w:r>
    </w:p>
    <w:p>
      <w:pPr>
        <w:pStyle w:val="0"/>
        <w:spacing w:before="200" w:line-rule="auto"/>
        <w:ind w:firstLine="540"/>
        <w:jc w:val="both"/>
      </w:pPr>
      <w:r>
        <w:rPr>
          <w:sz w:val="20"/>
        </w:rPr>
        <w:t xml:space="preserve">3.4.1. Основанием для начала административной процедуры является зарегистрированный запрос.</w:t>
      </w:r>
    </w:p>
    <w:p>
      <w:pPr>
        <w:pStyle w:val="0"/>
        <w:spacing w:before="200" w:line-rule="auto"/>
        <w:ind w:firstLine="540"/>
        <w:jc w:val="both"/>
      </w:pPr>
      <w:r>
        <w:rPr>
          <w:sz w:val="20"/>
        </w:rPr>
        <w:t xml:space="preserve">3.4.2. Лицом, уполномоченным на выдачу дубликата(ов) племенного(ых) свидетельства(в), является начальник отдела.</w:t>
      </w:r>
    </w:p>
    <w:p>
      <w:pPr>
        <w:pStyle w:val="0"/>
        <w:spacing w:before="200" w:line-rule="auto"/>
        <w:ind w:firstLine="540"/>
        <w:jc w:val="both"/>
      </w:pPr>
      <w:r>
        <w:rPr>
          <w:sz w:val="20"/>
        </w:rPr>
        <w:t xml:space="preserve">3.4.3. Начальник отдела выполняет действия, перечисленные в </w:t>
      </w:r>
      <w:hyperlink w:history="0" w:anchor="P221" w:tooltip="3.3.5.1. Проверяет наличие иных оснований для отказа в предоставлении государственной услуги.">
        <w:r>
          <w:rPr>
            <w:sz w:val="20"/>
            <w:color w:val="0000ff"/>
          </w:rPr>
          <w:t xml:space="preserve">подпунктах 3.3.5.1</w:t>
        </w:r>
      </w:hyperlink>
      <w:r>
        <w:rPr>
          <w:sz w:val="20"/>
        </w:rPr>
        <w:t xml:space="preserve"> - </w:t>
      </w:r>
      <w:hyperlink w:history="0" w:anchor="P222" w:tooltip="3.3.5.2. В случае отсутствия оснований для отказа в предоставлении государственной услуги:">
        <w:r>
          <w:rPr>
            <w:sz w:val="20"/>
            <w:color w:val="0000ff"/>
          </w:rPr>
          <w:t xml:space="preserve">3.3.5.2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3.4.4. Критерием принятия решения о выдаче дубликата(ов) племенного(ых) свидетельства(в) является поступление запроса на выдачу дубликата(ов) племенного(ых) свидетельства(в).</w:t>
      </w:r>
    </w:p>
    <w:p>
      <w:pPr>
        <w:pStyle w:val="0"/>
        <w:spacing w:before="200" w:line-rule="auto"/>
        <w:ind w:firstLine="540"/>
        <w:jc w:val="both"/>
      </w:pPr>
      <w:r>
        <w:rPr>
          <w:sz w:val="20"/>
        </w:rPr>
        <w:t xml:space="preserve">3.4.5. Результатом административной процедуры является выдача заявителю дубликата(ов) племенного(ых) свидетельства(в).</w:t>
      </w:r>
    </w:p>
    <w:p>
      <w:pPr>
        <w:pStyle w:val="0"/>
        <w:spacing w:before="200" w:line-rule="auto"/>
        <w:ind w:firstLine="540"/>
        <w:jc w:val="both"/>
      </w:pPr>
      <w:r>
        <w:rPr>
          <w:sz w:val="20"/>
        </w:rPr>
        <w:t xml:space="preserve">3.4.6. Способом фиксации результата административной процедуры является запись в журнале регистрации.</w:t>
      </w:r>
    </w:p>
    <w:p>
      <w:pPr>
        <w:pStyle w:val="0"/>
        <w:spacing w:before="200" w:line-rule="auto"/>
        <w:ind w:firstLine="540"/>
        <w:jc w:val="both"/>
      </w:pPr>
      <w:r>
        <w:rPr>
          <w:sz w:val="20"/>
        </w:rPr>
        <w:t xml:space="preserve">3.4.7. Срок исполнения административной процедуры составляет семь рабочих дней со дня регистрации запроса.</w:t>
      </w:r>
    </w:p>
    <w:bookmarkStart w:id="243" w:name="P243"/>
    <w:bookmarkEnd w:id="243"/>
    <w:p>
      <w:pPr>
        <w:pStyle w:val="2"/>
        <w:spacing w:before="200" w:line-rule="auto"/>
        <w:outlineLvl w:val="2"/>
        <w:ind w:firstLine="540"/>
        <w:jc w:val="both"/>
      </w:pPr>
      <w:r>
        <w:rPr>
          <w:sz w:val="20"/>
        </w:rPr>
        <w:t xml:space="preserve">3.5. Порядок осуществления административных процедур (действий) в электронной форме, в том числе с использованием Единого портала и Портала.</w:t>
      </w:r>
    </w:p>
    <w:p>
      <w:pPr>
        <w:pStyle w:val="0"/>
        <w:spacing w:before="200" w:line-rule="auto"/>
        <w:ind w:firstLine="540"/>
        <w:jc w:val="both"/>
      </w:pPr>
      <w:r>
        <w:rPr>
          <w:sz w:val="20"/>
        </w:rPr>
        <w:t xml:space="preserve">3.5.1. Информация о государственной услуге, о порядке и сроках ее предоставления размещается на Едином портале и Портале.</w:t>
      </w:r>
    </w:p>
    <w:p>
      <w:pPr>
        <w:pStyle w:val="0"/>
        <w:spacing w:before="200" w:line-rule="auto"/>
        <w:ind w:firstLine="540"/>
        <w:jc w:val="both"/>
      </w:pPr>
      <w:r>
        <w:rPr>
          <w:sz w:val="20"/>
        </w:rPr>
        <w:t xml:space="preserve">В электронной форме уведомление о приеме запроса на предоставление государственной услуги и необходимых для ее предоставления документов, информация о ходе выполнения запроса о предоставлении государственной услуги, о результате предоставления государственной услуги направляются заявителю в раздел "Личный кабинет" Портала.</w:t>
      </w:r>
    </w:p>
    <w:p>
      <w:pPr>
        <w:pStyle w:val="0"/>
        <w:spacing w:before="200" w:line-rule="auto"/>
        <w:ind w:firstLine="540"/>
        <w:jc w:val="both"/>
      </w:pPr>
      <w:r>
        <w:rPr>
          <w:sz w:val="20"/>
        </w:rPr>
        <w:t xml:space="preserve">3.5.2. Подача запроса на предоставление государственной услуги и документов, необходимых для ее предоставления, осуществляется через Портал путем последовательного заполнения всех предлагаемых форм и прикрепления к запросу необходимых документов в электронной форме.</w:t>
      </w:r>
    </w:p>
    <w:p>
      <w:pPr>
        <w:pStyle w:val="0"/>
        <w:spacing w:before="200" w:line-rule="auto"/>
        <w:ind w:firstLine="540"/>
        <w:jc w:val="both"/>
      </w:pPr>
      <w:r>
        <w:rPr>
          <w:sz w:val="20"/>
        </w:rPr>
        <w:t xml:space="preserve">В случае подачи запроса и документов через Портал запрос и документы подписываются квалифицированной электронной подписью заявителя.</w:t>
      </w:r>
    </w:p>
    <w:p>
      <w:pPr>
        <w:pStyle w:val="0"/>
        <w:spacing w:before="200" w:line-rule="auto"/>
        <w:ind w:firstLine="540"/>
        <w:jc w:val="both"/>
      </w:pPr>
      <w:r>
        <w:rPr>
          <w:sz w:val="20"/>
        </w:rPr>
        <w:t xml:space="preserve">В случае подачи уведомления в форме электронного документа с использованием Портала информирование о ходе предоставления государственной услуги осуществляется путем отображения актуальной информации о текущем состоянии (статусе) оказания государственной услуги в разделе "Личный кабинет".</w:t>
      </w:r>
    </w:p>
    <w:p>
      <w:pPr>
        <w:pStyle w:val="0"/>
        <w:spacing w:before="200" w:line-rule="auto"/>
        <w:ind w:firstLine="540"/>
        <w:jc w:val="both"/>
      </w:pPr>
      <w:r>
        <w:rPr>
          <w:sz w:val="20"/>
        </w:rPr>
        <w:t xml:space="preserve">3.5.3. Предоставление государственной услуги в электронной форме осуществляется в порядке, предусмотренном </w:t>
      </w:r>
      <w:hyperlink w:history="0" w:anchor="P188" w:tooltip="3.2. Последовательность действий при приеме и регистрации запроса и документов на предоставление государственной услуги.">
        <w:r>
          <w:rPr>
            <w:sz w:val="20"/>
            <w:color w:val="0000ff"/>
          </w:rPr>
          <w:t xml:space="preserve">подразделами 3.2</w:t>
        </w:r>
      </w:hyperlink>
      <w:r>
        <w:rPr>
          <w:sz w:val="20"/>
        </w:rPr>
        <w:t xml:space="preserve"> - </w:t>
      </w:r>
      <w:hyperlink w:history="0" w:anchor="P235" w:tooltip="3.4. Последовательность действий при выдаче дубликата(ов) племенного(ых) свидетельства(в) заявителю.">
        <w:r>
          <w:rPr>
            <w:sz w:val="20"/>
            <w:color w:val="0000ff"/>
          </w:rPr>
          <w:t xml:space="preserve">3.4</w:t>
        </w:r>
      </w:hyperlink>
      <w:r>
        <w:rPr>
          <w:sz w:val="20"/>
        </w:rPr>
        <w:t xml:space="preserve"> настоящего Административного регламента, с учетом положений </w:t>
      </w:r>
      <w:hyperlink w:history="0" w:anchor="P243" w:tooltip="3.5. Порядок осуществления административных процедур (действий) в электронной форме, в том числе с использованием Единого портала и Портала.">
        <w:r>
          <w:rPr>
            <w:sz w:val="20"/>
            <w:color w:val="0000ff"/>
          </w:rPr>
          <w:t xml:space="preserve">подраздела 3.5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3.5.4. Основанием для начала предоставления государственной услуги в электронной форме является поступление в министерство запроса на предоставление государственной услуги с Портала.</w:t>
      </w:r>
    </w:p>
    <w:p>
      <w:pPr>
        <w:pStyle w:val="0"/>
        <w:spacing w:before="200" w:line-rule="auto"/>
        <w:ind w:firstLine="540"/>
        <w:jc w:val="both"/>
      </w:pPr>
      <w:r>
        <w:rPr>
          <w:sz w:val="20"/>
        </w:rPr>
        <w:t xml:space="preserve">3.5.5. В случае направления запроса и документов в форме электронных документов, подписанных квалифицированной электронной подписью, лицо, уполномоченное на прием документов, в течение одного рабочего дня, следующего за днем поступления документов в министерство, проводит процедуру проверки действительности квалифицированной электронной подписи, с использованием которой подписан электронный документ (электронные документы) о предоставлении государственной услуги, предусматривающую проверку соблюдения условий, указанных в </w:t>
      </w:r>
      <w:hyperlink w:history="0" r:id="rId5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статье 11</w:t>
        </w:r>
      </w:hyperlink>
      <w:r>
        <w:rPr>
          <w:sz w:val="20"/>
        </w:rPr>
        <w:t xml:space="preserve"> Федерального закона от 06.04.2011 N 63-ФЗ "Об электронной подписи" (далее - проверка квалифицированной электронной подписи).</w:t>
      </w:r>
    </w:p>
    <w:p>
      <w:pPr>
        <w:pStyle w:val="0"/>
        <w:spacing w:before="200" w:line-rule="auto"/>
        <w:ind w:firstLine="540"/>
        <w:jc w:val="both"/>
      </w:pPr>
      <w:r>
        <w:rPr>
          <w:sz w:val="20"/>
        </w:rPr>
        <w:t xml:space="preserve">В случае если в результате проверки квалифицированной электронной подписи будет установлено соблюдение условий признания ее действительности, указанных в </w:t>
      </w:r>
      <w:hyperlink w:history="0" r:id="rId5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статье 11</w:t>
        </w:r>
      </w:hyperlink>
      <w:r>
        <w:rPr>
          <w:sz w:val="20"/>
        </w:rPr>
        <w:t xml:space="preserve"> Федерального закона от 06.04.2011 N 63-ФЗ "Об электронной подписи", лицо, уполномоченное на прием документов, в течение одного рабочего дня после дня получения документов выполняет действия, перечисленные в </w:t>
      </w:r>
      <w:hyperlink w:history="0" w:anchor="P197" w:tooltip="3.2.4.3. Проверяет наличие (отсутствие) перечисленных в пункте 2.7 настоящего Административного регламента оснований для отказа в приеме документов, поданных для предоставления государственной услуги.">
        <w:r>
          <w:rPr>
            <w:sz w:val="20"/>
            <w:color w:val="0000ff"/>
          </w:rPr>
          <w:t xml:space="preserve">подпунктах 3.2.4.3</w:t>
        </w:r>
      </w:hyperlink>
      <w:r>
        <w:rPr>
          <w:sz w:val="20"/>
        </w:rPr>
        <w:t xml:space="preserve"> - </w:t>
      </w:r>
      <w:hyperlink w:history="0" w:anchor="P200" w:tooltip="3.2.4.6. В случае отсутствия оснований для отказа в приеме документов регистрирует запрос в журнале регистрации.">
        <w:r>
          <w:rPr>
            <w:sz w:val="20"/>
            <w:color w:val="0000ff"/>
          </w:rPr>
          <w:t xml:space="preserve">3.2.4.6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обращения за получением государственной услуги и заявителю направляется уведомление об этом в электронной форме с указанием пунктов (абзацев) </w:t>
      </w:r>
      <w:hyperlink w:history="0" r:id="rId60"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статьи 11</w:t>
        </w:r>
      </w:hyperlink>
      <w:r>
        <w:rPr>
          <w:sz w:val="20"/>
        </w:rPr>
        <w:t xml:space="preserve"> Федерального закона от 06.04.2011 N 63-ФЗ "Об электронной подписи", которые послужили основанием для принятия указанного решения.</w:t>
      </w:r>
    </w:p>
    <w:p>
      <w:pPr>
        <w:pStyle w:val="0"/>
        <w:jc w:val="both"/>
      </w:pPr>
      <w:r>
        <w:rPr>
          <w:sz w:val="20"/>
        </w:rPr>
        <w:t xml:space="preserve">(в ред. </w:t>
      </w:r>
      <w:hyperlink w:history="0" r:id="rId61" w:tooltip="Распоряжение министерства сельского хозяйства и продовольствия Кировской области от 27.10.2023 N 93 &quot;О внесении изменений в распоряжение министерства сельского хозяйства и продовольствия Кировской области от 05.04.2022 N 34 &quot;Об утверждении Административного регламента предоставления государственной услуги &quot;Обеспечение надлежащей экспертизы племенной продукции (материала) и выдача племенных свидетельств&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27.10.2023 N 93)</w:t>
      </w:r>
    </w:p>
    <w:p>
      <w:pPr>
        <w:pStyle w:val="0"/>
        <w:spacing w:before="200" w:line-rule="auto"/>
        <w:ind w:firstLine="540"/>
        <w:jc w:val="both"/>
      </w:pPr>
      <w:r>
        <w:rPr>
          <w:sz w:val="20"/>
        </w:rPr>
        <w:t xml:space="preserve">Такое уведомление подписывается квалифицированной электронной подписью и направляется по адресу электронной почты заявителя либо в раздел "Личный кабинет" на Портале.</w:t>
      </w:r>
    </w:p>
    <w:p>
      <w:pPr>
        <w:pStyle w:val="0"/>
        <w:spacing w:before="200" w:line-rule="auto"/>
        <w:ind w:firstLine="540"/>
        <w:jc w:val="both"/>
      </w:pPr>
      <w:r>
        <w:rPr>
          <w:sz w:val="20"/>
        </w:rPr>
        <w:t xml:space="preserve">После получения уведомления заявитель вправе повторно обратиться за предоставлением государственной услуги, устранив нарушения, которые послужили основанием для отказа в приеме к рассмотрению первичного обращения.</w:t>
      </w:r>
    </w:p>
    <w:p>
      <w:pPr>
        <w:pStyle w:val="0"/>
        <w:spacing w:before="200" w:line-rule="auto"/>
        <w:ind w:firstLine="540"/>
        <w:jc w:val="both"/>
      </w:pPr>
      <w:r>
        <w:rPr>
          <w:sz w:val="20"/>
        </w:rPr>
        <w:t xml:space="preserve">3.5.6. В случае представления документов через Портал решение о выдаче племенных свидетельств (дубликата(ов)) или уведомления об отказе в выдаче племенных свидетельств направляется заявителю в раздел "Личный кабинет" Портала.</w:t>
      </w:r>
    </w:p>
    <w:p>
      <w:pPr>
        <w:pStyle w:val="2"/>
        <w:spacing w:before="200" w:line-rule="auto"/>
        <w:outlineLvl w:val="2"/>
        <w:ind w:firstLine="540"/>
        <w:jc w:val="both"/>
      </w:pPr>
      <w:r>
        <w:rPr>
          <w:sz w:val="20"/>
        </w:rPr>
        <w:t xml:space="preserve">3.6. Порядок исправления допущенных(ой) опечаток(ки) и (или) ошибок(ки) в выданных документах в результате предоставления государственной услуги.</w:t>
      </w:r>
    </w:p>
    <w:p>
      <w:pPr>
        <w:pStyle w:val="0"/>
        <w:spacing w:before="200" w:line-rule="auto"/>
        <w:ind w:firstLine="540"/>
        <w:jc w:val="both"/>
      </w:pPr>
      <w:r>
        <w:rPr>
          <w:sz w:val="20"/>
        </w:rPr>
        <w:t xml:space="preserve">В случае выявления заявителем в племенном свидетельстве опечаток(ки) и (или) ошибок(ки):</w:t>
      </w:r>
    </w:p>
    <w:p>
      <w:pPr>
        <w:pStyle w:val="0"/>
        <w:jc w:val="both"/>
      </w:pPr>
      <w:r>
        <w:rPr>
          <w:sz w:val="20"/>
        </w:rPr>
        <w:t xml:space="preserve">(в ред. </w:t>
      </w:r>
      <w:hyperlink w:history="0" r:id="rId62"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03.04.2023 N 36)</w:t>
      </w:r>
    </w:p>
    <w:p>
      <w:pPr>
        <w:pStyle w:val="0"/>
        <w:spacing w:before="200" w:line-rule="auto"/>
        <w:ind w:firstLine="540"/>
        <w:jc w:val="both"/>
      </w:pPr>
      <w:r>
        <w:rPr>
          <w:sz w:val="20"/>
        </w:rPr>
        <w:t xml:space="preserve">3.6.1. Заявитель представляет в министерство </w:t>
      </w:r>
      <w:hyperlink w:history="0" w:anchor="P610" w:tooltip="ЗАЯВЛЕНИЕ">
        <w:r>
          <w:rPr>
            <w:sz w:val="20"/>
            <w:color w:val="0000ff"/>
          </w:rPr>
          <w:t xml:space="preserve">заявление</w:t>
        </w:r>
      </w:hyperlink>
      <w:r>
        <w:rPr>
          <w:sz w:val="20"/>
        </w:rPr>
        <w:t xml:space="preserve"> об исправлении таких(ой) опечаток(ки) и (или) ошибок(ки) в племенном свидетельстве согласно приложению N 7 с приложением документов, свидетельствующих о наличии в выданном в результате предоставления государственной услуги документе допущенных(ой) опечаток(ки) и (или) ошибок(ки) и содержащих правильные данные, а также выданный документ, в котором содержатся(ится) опечатки(а) и (или) ошибки(а).</w:t>
      </w:r>
    </w:p>
    <w:p>
      <w:pPr>
        <w:pStyle w:val="0"/>
        <w:spacing w:before="200" w:line-rule="auto"/>
        <w:ind w:firstLine="540"/>
        <w:jc w:val="both"/>
      </w:pPr>
      <w:r>
        <w:rPr>
          <w:sz w:val="20"/>
        </w:rPr>
        <w:t xml:space="preserve">3.6.2. Лицом, уполномоченным на прием документов, является начальник отдела.</w:t>
      </w:r>
    </w:p>
    <w:p>
      <w:pPr>
        <w:pStyle w:val="0"/>
        <w:spacing w:before="200" w:line-rule="auto"/>
        <w:ind w:firstLine="540"/>
        <w:jc w:val="both"/>
      </w:pPr>
      <w:r>
        <w:rPr>
          <w:sz w:val="20"/>
        </w:rPr>
        <w:t xml:space="preserve">3.6.3. Лицо, уполномоченное на прием документов:</w:t>
      </w:r>
    </w:p>
    <w:p>
      <w:pPr>
        <w:pStyle w:val="0"/>
        <w:spacing w:before="200" w:line-rule="auto"/>
        <w:ind w:firstLine="540"/>
        <w:jc w:val="both"/>
      </w:pPr>
      <w:r>
        <w:rPr>
          <w:sz w:val="20"/>
        </w:rPr>
        <w:t xml:space="preserve">рассматривает заявление об исправлении таких опечаток(ки) и (или) ошибок(ки) в срок, не превышающий пяти рабочих дней со дня его поступления;</w:t>
      </w:r>
    </w:p>
    <w:p>
      <w:pPr>
        <w:pStyle w:val="0"/>
        <w:spacing w:before="200" w:line-rule="auto"/>
        <w:ind w:firstLine="540"/>
        <w:jc w:val="both"/>
      </w:pPr>
      <w:r>
        <w:rPr>
          <w:sz w:val="20"/>
        </w:rPr>
        <w:t xml:space="preserve">в случае выявления допущенных(ой) опечаток(ки) и (или) ошибок(ки) осуществляет в соответствии с установленным в министерстве порядком делопроизводства исправление таких(ой) опечаток(ки) и (или) ошибок(ки);</w:t>
      </w:r>
    </w:p>
    <w:p>
      <w:pPr>
        <w:pStyle w:val="0"/>
        <w:spacing w:before="200" w:line-rule="auto"/>
        <w:ind w:firstLine="540"/>
        <w:jc w:val="both"/>
      </w:pPr>
      <w:r>
        <w:rPr>
          <w:sz w:val="20"/>
        </w:rPr>
        <w:t xml:space="preserve">уведомляет заявителя о результатах рассмотрения заявления посредством телефонной связи и оформляет племенное свидетельство с исправленными(ой) опечатками(ой) и (или) ошибками(ой) или направляет заявителю уведомление с обоснованным отказом в оформлении документа с исправленными(ой) опечатками(ой) и (или) ошибками(ой).</w:t>
      </w:r>
    </w:p>
    <w:p>
      <w:pPr>
        <w:pStyle w:val="0"/>
        <w:spacing w:before="200" w:line-rule="auto"/>
        <w:ind w:firstLine="540"/>
        <w:jc w:val="both"/>
      </w:pPr>
      <w:r>
        <w:rPr>
          <w:sz w:val="20"/>
        </w:rPr>
        <w:t xml:space="preserve">3.6.4. Оригинал документа, в котором содержатся(ится) опечатки(а) и (или) ошибки(а), после выдачи заявителю документа с исправленными(ой) опечатками(ой) и (или) ошибками(ой) не подлежит возвращению заявителю.</w:t>
      </w:r>
    </w:p>
    <w:p>
      <w:pPr>
        <w:pStyle w:val="2"/>
        <w:spacing w:before="200" w:line-rule="auto"/>
        <w:outlineLvl w:val="1"/>
        <w:ind w:firstLine="540"/>
        <w:jc w:val="both"/>
      </w:pPr>
      <w:r>
        <w:rPr>
          <w:sz w:val="20"/>
        </w:rPr>
        <w:t xml:space="preserve">4. Формы контроля за предоставлением государственной услуги.</w:t>
      </w:r>
    </w:p>
    <w:p>
      <w:pPr>
        <w:pStyle w:val="0"/>
        <w:jc w:val="both"/>
      </w:pPr>
      <w:r>
        <w:rPr>
          <w:sz w:val="20"/>
        </w:rPr>
        <w:t xml:space="preserve">(в ред. </w:t>
      </w:r>
      <w:hyperlink w:history="0" r:id="rId63" w:tooltip="Распоряжение министерства сельского хозяйства и продовольствия Кировской области от 20.09.2022 N 86 &quot;О внесении изменений в некоторые распоряжения министерства сельского хозяйства и продовольствия Кировской области&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20.09.2022 N 86)</w:t>
      </w:r>
    </w:p>
    <w:p>
      <w:pPr>
        <w:pStyle w:val="0"/>
        <w:spacing w:before="200" w:line-rule="auto"/>
        <w:ind w:firstLine="540"/>
        <w:jc w:val="both"/>
      </w:pPr>
      <w:r>
        <w:rPr>
          <w:sz w:val="20"/>
        </w:rPr>
        <w:t xml:space="preserve">4.1. Текущий контроль за соблюдением содержания и последовательности административных процедур, установленных Административным регламентом, осуществляет начальник отдела.</w:t>
      </w:r>
    </w:p>
    <w:p>
      <w:pPr>
        <w:pStyle w:val="0"/>
        <w:spacing w:before="200" w:line-rule="auto"/>
        <w:ind w:firstLine="540"/>
        <w:jc w:val="both"/>
      </w:pPr>
      <w:r>
        <w:rPr>
          <w:sz w:val="20"/>
        </w:rPr>
        <w:t xml:space="preserve">Текущий контроль осуществляется путем проведения проверок соблюдения и исполнения гражданскими служащими, уполномоченными на совершение соответствующих действий при предоставлении государственной услуги, положений Административного регламента, иных нормативных правовых актов Российской Федерации и Кировской области.</w:t>
      </w:r>
    </w:p>
    <w:p>
      <w:pPr>
        <w:pStyle w:val="0"/>
        <w:spacing w:before="200" w:line-rule="auto"/>
        <w:ind w:firstLine="540"/>
        <w:jc w:val="both"/>
      </w:pPr>
      <w:r>
        <w:rPr>
          <w:sz w:val="20"/>
        </w:rPr>
        <w:t xml:space="preserve">4.2. Последующий контроль за предоставлением государственной услуги осуществляется иными должностными лицами, уполномоченными министром, в форме служебной проверки в порядке, установленном нормативными правовыми актами о государственной гражданской службе.</w:t>
      </w:r>
    </w:p>
    <w:p>
      <w:pPr>
        <w:pStyle w:val="0"/>
        <w:jc w:val="both"/>
      </w:pPr>
      <w:r>
        <w:rPr>
          <w:sz w:val="20"/>
        </w:rPr>
        <w:t xml:space="preserve">(п. 4.2 в ред. </w:t>
      </w:r>
      <w:hyperlink w:history="0" r:id="rId64" w:tooltip="Распоряжение министерства сельского хозяйства и продовольствия Кировской области от 20.09.2022 N 86 &quot;О внесении изменений в некоторые распоряжения министерства сельского хозяйства и продовольствия Кировской области&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20.09.2022 N 86)</w:t>
      </w:r>
    </w:p>
    <w:p>
      <w:pPr>
        <w:pStyle w:val="0"/>
        <w:spacing w:before="200" w:line-rule="auto"/>
        <w:ind w:firstLine="540"/>
        <w:jc w:val="both"/>
      </w:pPr>
      <w:r>
        <w:rPr>
          <w:sz w:val="20"/>
        </w:rPr>
        <w:t xml:space="preserve">4.3. Контроль за исполнением Административного регламента включает в себя проведение проверок полноты и качества предоставления государственной услуги, рассмотрение обращений получателей государственной услуги, содержащих жалобы на решения, действия (бездействие) гражданских служащих министерства, уполномоченных на совершение административных действий при предоставлении государственной услуги. Контроль должен сопровождаться принятием решений по таким обращениям и подготовкой ответов на них, а при выявлении недостатков в предоставлении государственной услуги - принятием мер по устранению их последствий, в том числе нарушений прав получателей услуги.</w:t>
      </w:r>
    </w:p>
    <w:p>
      <w:pPr>
        <w:pStyle w:val="0"/>
        <w:spacing w:before="200" w:line-rule="auto"/>
        <w:ind w:firstLine="540"/>
        <w:jc w:val="both"/>
      </w:pPr>
      <w:r>
        <w:rPr>
          <w:sz w:val="20"/>
        </w:rPr>
        <w:t xml:space="preserve">4.4. Проверка полноты и качества предоставления государственной услуги проводится:</w:t>
      </w:r>
    </w:p>
    <w:p>
      <w:pPr>
        <w:pStyle w:val="0"/>
        <w:spacing w:before="200" w:line-rule="auto"/>
        <w:ind w:firstLine="540"/>
        <w:jc w:val="both"/>
      </w:pPr>
      <w:r>
        <w:rPr>
          <w:sz w:val="20"/>
        </w:rPr>
        <w:t xml:space="preserve">4.4.1. На основании приказа министра, который определяет состав комиссии по проведению проверки и программу проверки.</w:t>
      </w:r>
    </w:p>
    <w:p>
      <w:pPr>
        <w:pStyle w:val="0"/>
        <w:jc w:val="both"/>
      </w:pPr>
      <w:r>
        <w:rPr>
          <w:sz w:val="20"/>
        </w:rPr>
        <w:t xml:space="preserve">(в ред. </w:t>
      </w:r>
      <w:hyperlink w:history="0" r:id="rId65" w:tooltip="Распоряжение министерства сельского хозяйства и продовольствия Кировской области от 20.09.2022 N 86 &quot;О внесении изменений в некоторые распоряжения министерства сельского хозяйства и продовольствия Кировской области&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20.09.2022 N 86)</w:t>
      </w:r>
    </w:p>
    <w:p>
      <w:pPr>
        <w:pStyle w:val="0"/>
        <w:spacing w:before="200" w:line-rule="auto"/>
        <w:ind w:firstLine="540"/>
        <w:jc w:val="both"/>
      </w:pPr>
      <w:r>
        <w:rPr>
          <w:sz w:val="20"/>
        </w:rPr>
        <w:t xml:space="preserve">4.4.2. В соответствии с планом проверок, утверждаемым министром, но не реже одного раза в год (плановая проверка), либо по обращениям получателей услуги, органов государственной власти, органов местного самоуправления, на основании служебных записок гражданских служащих министерства, содержащих мотивированные предложения о проведении проверки (внеплановая проверка).</w:t>
      </w:r>
    </w:p>
    <w:p>
      <w:pPr>
        <w:pStyle w:val="0"/>
        <w:jc w:val="both"/>
      </w:pPr>
      <w:r>
        <w:rPr>
          <w:sz w:val="20"/>
        </w:rPr>
        <w:t xml:space="preserve">(в ред. </w:t>
      </w:r>
      <w:hyperlink w:history="0" r:id="rId66" w:tooltip="Распоряжение министерства сельского хозяйства и продовольствия Кировской области от 20.09.2022 N 86 &quot;О внесении изменений в некоторые распоряжения министерства сельского хозяйства и продовольствия Кировской области&quot; {КонсультантПлюс}">
        <w:r>
          <w:rPr>
            <w:sz w:val="20"/>
            <w:color w:val="0000ff"/>
          </w:rPr>
          <w:t xml:space="preserve">распоряжения</w:t>
        </w:r>
      </w:hyperlink>
      <w:r>
        <w:rPr>
          <w:sz w:val="20"/>
        </w:rPr>
        <w:t xml:space="preserve"> министерства сельского хозяйства и продовольствия Кировской области от 20.09.2022 N 86)</w:t>
      </w:r>
    </w:p>
    <w:p>
      <w:pPr>
        <w:pStyle w:val="0"/>
        <w:spacing w:before="200" w:line-rule="auto"/>
        <w:ind w:firstLine="540"/>
        <w:jc w:val="both"/>
      </w:pPr>
      <w:r>
        <w:rPr>
          <w:sz w:val="20"/>
        </w:rPr>
        <w:t xml:space="preserve">4.4.3. С рассмотрением отдельных либо (при комплексной проверке) всех вопросов, связанных с предоставлением государственной услуги.</w:t>
      </w:r>
    </w:p>
    <w:p>
      <w:pPr>
        <w:pStyle w:val="0"/>
        <w:spacing w:before="200" w:line-rule="auto"/>
        <w:ind w:firstLine="540"/>
        <w:jc w:val="both"/>
      </w:pPr>
      <w:r>
        <w:rPr>
          <w:sz w:val="20"/>
        </w:rPr>
        <w:t xml:space="preserve">4.4.4. С изложением результатов проверки в акте проверки, в котором отмечаются выявленные недостатки и предложения по их устранению. Акт проверки подписывается всеми членами комиссии по проведению проверки.</w:t>
      </w:r>
    </w:p>
    <w:p>
      <w:pPr>
        <w:pStyle w:val="0"/>
        <w:spacing w:before="200" w:line-rule="auto"/>
        <w:ind w:firstLine="540"/>
        <w:jc w:val="both"/>
      </w:pPr>
      <w:r>
        <w:rPr>
          <w:sz w:val="20"/>
        </w:rPr>
        <w:t xml:space="preserve">4.4.5. Должностное лицо, осуществляющее предоставление государственной услуги, несет персональную ответственность за ненадлежащее исполнение обязанностей при предоставлении государственной услуги, в том числе за:</w:t>
      </w:r>
    </w:p>
    <w:p>
      <w:pPr>
        <w:pStyle w:val="0"/>
        <w:spacing w:before="200" w:line-rule="auto"/>
        <w:ind w:firstLine="540"/>
        <w:jc w:val="both"/>
      </w:pPr>
      <w:r>
        <w:rPr>
          <w:sz w:val="20"/>
        </w:rPr>
        <w:t xml:space="preserve">соблюдение порядка и сроков предоставления государственной услуги;</w:t>
      </w:r>
    </w:p>
    <w:p>
      <w:pPr>
        <w:pStyle w:val="0"/>
        <w:spacing w:before="200" w:line-rule="auto"/>
        <w:ind w:firstLine="540"/>
        <w:jc w:val="both"/>
      </w:pPr>
      <w:r>
        <w:rPr>
          <w:sz w:val="20"/>
        </w:rPr>
        <w:t xml:space="preserve">соблюдение порядка оформления результатов предоставления государственной услуги.</w:t>
      </w:r>
    </w:p>
    <w:p>
      <w:pPr>
        <w:pStyle w:val="0"/>
        <w:spacing w:before="200" w:line-rule="auto"/>
        <w:ind w:firstLine="540"/>
        <w:jc w:val="both"/>
      </w:pPr>
      <w:r>
        <w:rPr>
          <w:sz w:val="20"/>
        </w:rPr>
        <w:t xml:space="preserve">Ответственность должностного лица за нарушение требований Административного регламента и норм действующего законодательства Российской Федерации закрепляется в его должностном регламенте.</w:t>
      </w:r>
    </w:p>
    <w:p>
      <w:pPr>
        <w:pStyle w:val="0"/>
        <w:spacing w:before="200" w:line-rule="auto"/>
        <w:ind w:firstLine="540"/>
        <w:jc w:val="both"/>
      </w:pPr>
      <w:r>
        <w:rPr>
          <w:sz w:val="20"/>
        </w:rPr>
        <w:t xml:space="preserve">4.4.6.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2"/>
        <w:spacing w:before="200" w:line-rule="auto"/>
        <w:outlineLvl w:val="1"/>
        <w:ind w:firstLine="540"/>
        <w:jc w:val="both"/>
      </w:pPr>
      <w:r>
        <w:rPr>
          <w:sz w:val="20"/>
        </w:rPr>
        <w:t xml:space="preserve">5. Досудебный (внесудебный) порядок обжалования решений и действий (бездействия) министерства, его должностных лиц и гражданских служащих, участвовавших в предоставлении государственной услуги.</w:t>
      </w:r>
    </w:p>
    <w:p>
      <w:pPr>
        <w:pStyle w:val="0"/>
        <w:spacing w:before="200" w:line-rule="auto"/>
        <w:ind w:firstLine="540"/>
        <w:jc w:val="both"/>
      </w:pPr>
      <w:r>
        <w:rPr>
          <w:sz w:val="20"/>
        </w:rPr>
        <w:t xml:space="preserve">5.1. Заявитель имеет право на досудебное (внесудебное) обжалование решений и действий (бездействия) министерства, его должностных лиц и гражданских служащих, участвовавших в предоставлении государственной услуги.</w:t>
      </w:r>
    </w:p>
    <w:p>
      <w:pPr>
        <w:pStyle w:val="0"/>
        <w:spacing w:before="200" w:line-rule="auto"/>
        <w:ind w:firstLine="540"/>
        <w:jc w:val="both"/>
      </w:pPr>
      <w:r>
        <w:rPr>
          <w:sz w:val="20"/>
        </w:rPr>
        <w:t xml:space="preserve">5.2. 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гражданских служащих.</w:t>
      </w:r>
    </w:p>
    <w:p>
      <w:pPr>
        <w:pStyle w:val="0"/>
        <w:spacing w:before="200" w:line-rule="auto"/>
        <w:ind w:firstLine="540"/>
        <w:jc w:val="both"/>
      </w:pPr>
      <w:r>
        <w:rPr>
          <w:sz w:val="20"/>
        </w:rPr>
        <w:t xml:space="preserve">5.3. В случае если обжалуются решения министра, жалоба подается в вышестоящий орган (в порядке подчиненности). При отсутствии вышестоящего органа жалоба подается непосредственно министру и рассматривается им в соответствии с настоящим Административным регламентом.</w:t>
      </w:r>
    </w:p>
    <w:p>
      <w:pPr>
        <w:pStyle w:val="0"/>
        <w:spacing w:before="200" w:line-rule="auto"/>
        <w:ind w:firstLine="540"/>
        <w:jc w:val="both"/>
      </w:pPr>
      <w:r>
        <w:rPr>
          <w:sz w:val="20"/>
        </w:rPr>
        <w:t xml:space="preserve">5.4. Информирование заявителей о порядке подачи и рассмотрения жалобы осуществляется:</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или в форме электронного документа;</w:t>
      </w:r>
    </w:p>
    <w:p>
      <w:pPr>
        <w:pStyle w:val="0"/>
        <w:spacing w:before="200" w:line-rule="auto"/>
        <w:ind w:firstLine="540"/>
        <w:jc w:val="both"/>
      </w:pPr>
      <w:r>
        <w:rPr>
          <w:sz w:val="20"/>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Портал (</w:t>
      </w:r>
      <w:r>
        <w:rPr>
          <w:sz w:val="20"/>
        </w:rPr>
        <w:t xml:space="preserve">http://www.gosuslugi43.ru</w:t>
      </w:r>
      <w:r>
        <w:rPr>
          <w:sz w:val="20"/>
        </w:rPr>
        <w:t xml:space="preserve">), официальный сайт министерства (</w:t>
      </w:r>
      <w:r>
        <w:rPr>
          <w:sz w:val="20"/>
        </w:rPr>
        <w:t xml:space="preserve">http://dsx-kirov.ru</w:t>
      </w:r>
      <w:r>
        <w:rPr>
          <w:sz w:val="20"/>
        </w:rPr>
        <w:t xml:space="preserve">).</w:t>
      </w:r>
    </w:p>
    <w:p>
      <w:pPr>
        <w:pStyle w:val="0"/>
        <w:spacing w:before="200" w:line-rule="auto"/>
        <w:ind w:firstLine="540"/>
        <w:jc w:val="both"/>
      </w:pPr>
      <w:r>
        <w:rPr>
          <w:sz w:val="20"/>
        </w:rPr>
        <w:t xml:space="preserve">5.5. Досудебное (внесудебное) обжалование решений и действий (бездействия) министерства, его должностных лиц и гражданских служащих, участвовавших в предоставлении государственной услуги, осуществляется в порядке, установленном:</w:t>
      </w:r>
    </w:p>
    <w:p>
      <w:pPr>
        <w:pStyle w:val="0"/>
        <w:spacing w:before="200" w:line-rule="auto"/>
        <w:ind w:firstLine="540"/>
        <w:jc w:val="both"/>
      </w:pPr>
      <w:r>
        <w:rPr>
          <w:sz w:val="20"/>
        </w:rPr>
        <w:t xml:space="preserve">Федеральным </w:t>
      </w:r>
      <w:hyperlink w:history="0" r:id="rId6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68" w:tooltip="Постановление Правительства Кировской области от 28.12.2012 N 189/869 (ред. от 27.11.2018) &quot;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quot;Об организации предоставления государственных и муницип {КонсультантПлюс}">
        <w:r>
          <w:rPr>
            <w:sz w:val="20"/>
            <w:color w:val="0000ff"/>
          </w:rPr>
          <w:t xml:space="preserve">постановлением</w:t>
        </w:r>
      </w:hyperlink>
      <w:r>
        <w:rPr>
          <w:sz w:val="20"/>
        </w:rP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9"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color w:val="392c69"/>
              </w:rPr>
              <w:t xml:space="preserve"> министерства сельского хозяйства и продовольствия</w:t>
            </w:r>
          </w:p>
          <w:p>
            <w:pPr>
              <w:pStyle w:val="0"/>
              <w:jc w:val="center"/>
            </w:pPr>
            <w:r>
              <w:rPr>
                <w:sz w:val="20"/>
                <w:color w:val="392c69"/>
              </w:rPr>
              <w:t xml:space="preserve">Кировской области от 03.04.2023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10"/>
        <w:gridCol w:w="3572"/>
        <w:gridCol w:w="907"/>
        <w:gridCol w:w="1757"/>
        <w:gridCol w:w="2329"/>
      </w:tblGrid>
      <w:tr>
        <w:tc>
          <w:tcPr>
            <w:gridSpan w:val="5"/>
            <w:tcW w:w="9075" w:type="dxa"/>
            <w:tcBorders>
              <w:top w:val="nil"/>
              <w:left w:val="nil"/>
              <w:bottom w:val="nil"/>
              <w:right w:val="nil"/>
            </w:tcBorders>
          </w:tcPr>
          <w:p>
            <w:pPr>
              <w:pStyle w:val="0"/>
              <w:jc w:val="center"/>
            </w:pPr>
            <w:r>
              <w:rPr>
                <w:sz w:val="20"/>
              </w:rPr>
              <w:t xml:space="preserve">НАИМЕНОВАНИЕ ПЛЕМЕННОГО ХОЗЯЙСТВА</w:t>
            </w:r>
          </w:p>
          <w:p>
            <w:pPr>
              <w:pStyle w:val="0"/>
            </w:pPr>
            <w:r>
              <w:rPr>
                <w:sz w:val="20"/>
              </w:rPr>
            </w:r>
          </w:p>
          <w:p>
            <w:pPr>
              <w:pStyle w:val="0"/>
              <w:jc w:val="center"/>
            </w:pPr>
            <w:r>
              <w:rPr>
                <w:sz w:val="20"/>
              </w:rPr>
              <w:t xml:space="preserve">Адрес: _______________, e-mail: _________________,</w:t>
            </w:r>
          </w:p>
          <w:p>
            <w:pPr>
              <w:pStyle w:val="0"/>
              <w:jc w:val="center"/>
            </w:pPr>
            <w:r>
              <w:rPr>
                <w:sz w:val="20"/>
              </w:rPr>
              <w:t xml:space="preserve">тел.: (____) ____________, факс: (____) ______________,</w:t>
            </w:r>
          </w:p>
          <w:p>
            <w:pPr>
              <w:pStyle w:val="0"/>
              <w:jc w:val="center"/>
            </w:pPr>
            <w:r>
              <w:rPr>
                <w:sz w:val="20"/>
              </w:rPr>
              <w:t xml:space="preserve">ИНН/КПП ___________/____________ (КПП - при наличии)</w:t>
            </w:r>
          </w:p>
        </w:tc>
      </w:tr>
      <w:tr>
        <w:tc>
          <w:tcPr>
            <w:gridSpan w:val="3"/>
            <w:tcW w:w="4989" w:type="dxa"/>
            <w:tcBorders>
              <w:top w:val="nil"/>
              <w:left w:val="nil"/>
              <w:bottom w:val="nil"/>
              <w:right w:val="nil"/>
            </w:tcBorders>
          </w:tcPr>
          <w:p>
            <w:pPr>
              <w:pStyle w:val="0"/>
            </w:pPr>
            <w:r>
              <w:rPr>
                <w:sz w:val="20"/>
              </w:rPr>
            </w:r>
          </w:p>
        </w:tc>
        <w:tc>
          <w:tcPr>
            <w:gridSpan w:val="2"/>
            <w:tcW w:w="4086" w:type="dxa"/>
            <w:tcBorders>
              <w:top w:val="nil"/>
              <w:left w:val="nil"/>
              <w:bottom w:val="nil"/>
              <w:right w:val="nil"/>
            </w:tcBorders>
          </w:tcPr>
          <w:p>
            <w:pPr>
              <w:pStyle w:val="0"/>
              <w:jc w:val="both"/>
            </w:pPr>
            <w:r>
              <w:rPr>
                <w:sz w:val="20"/>
              </w:rPr>
              <w:t xml:space="preserve">Министерство сельского хозяйства и продовольствия Кировской области</w:t>
            </w:r>
          </w:p>
        </w:tc>
      </w:tr>
      <w:tr>
        <w:tc>
          <w:tcPr>
            <w:gridSpan w:val="5"/>
            <w:tcW w:w="9075" w:type="dxa"/>
            <w:tcBorders>
              <w:top w:val="nil"/>
              <w:left w:val="nil"/>
              <w:bottom w:val="nil"/>
              <w:right w:val="nil"/>
            </w:tcBorders>
          </w:tcPr>
          <w:bookmarkStart w:id="315" w:name="P315"/>
          <w:bookmarkEnd w:id="315"/>
          <w:p>
            <w:pPr>
              <w:pStyle w:val="0"/>
              <w:jc w:val="center"/>
            </w:pPr>
            <w:r>
              <w:rPr>
                <w:sz w:val="20"/>
              </w:rPr>
              <w:t xml:space="preserve">ЗАПРОС</w:t>
            </w:r>
          </w:p>
          <w:p>
            <w:pPr>
              <w:pStyle w:val="0"/>
              <w:jc w:val="center"/>
            </w:pPr>
            <w:r>
              <w:rPr>
                <w:sz w:val="20"/>
              </w:rPr>
              <w:t xml:space="preserve">на выдачу племенных свидетельств</w:t>
            </w:r>
          </w:p>
          <w:p>
            <w:pPr>
              <w:pStyle w:val="0"/>
            </w:pPr>
            <w:r>
              <w:rPr>
                <w:sz w:val="20"/>
              </w:rPr>
            </w:r>
          </w:p>
          <w:p>
            <w:pPr>
              <w:pStyle w:val="0"/>
              <w:jc w:val="both"/>
            </w:pPr>
            <w:r>
              <w:rPr>
                <w:sz w:val="20"/>
              </w:rPr>
              <w:t xml:space="preserve">Просим выдать племенные свидетельства на _________________________________________________________________________</w:t>
            </w:r>
          </w:p>
          <w:p>
            <w:pPr>
              <w:pStyle w:val="0"/>
              <w:jc w:val="center"/>
            </w:pPr>
            <w:r>
              <w:rPr>
                <w:sz w:val="20"/>
              </w:rPr>
              <w:t xml:space="preserve">(наименование племенной продукции (материала), количество)</w:t>
            </w:r>
          </w:p>
          <w:p>
            <w:pPr>
              <w:pStyle w:val="0"/>
              <w:jc w:val="both"/>
            </w:pPr>
            <w:r>
              <w:rPr>
                <w:sz w:val="20"/>
              </w:rPr>
              <w:t xml:space="preserve">в связи __________________________________________________________________.</w:t>
            </w:r>
          </w:p>
          <w:p>
            <w:pPr>
              <w:pStyle w:val="0"/>
              <w:jc w:val="center"/>
            </w:pPr>
            <w:r>
              <w:rPr>
                <w:sz w:val="20"/>
              </w:rPr>
              <w:t xml:space="preserve">(причина выдачи, отчуждения или иного перехода права собственности, данные о наименовании покупателя, его адрес, дата фактической передачи племенной продукции (материала), реквизиты договора купли-продажи)</w:t>
            </w:r>
          </w:p>
          <w:p>
            <w:pPr>
              <w:pStyle w:val="0"/>
            </w:pPr>
            <w:r>
              <w:rPr>
                <w:sz w:val="20"/>
              </w:rPr>
            </w:r>
          </w:p>
          <w:p>
            <w:pPr>
              <w:pStyle w:val="0"/>
              <w:ind w:firstLine="283"/>
              <w:jc w:val="both"/>
            </w:pPr>
            <w:r>
              <w:rPr>
                <w:sz w:val="20"/>
              </w:rPr>
              <w:t xml:space="preserve">О готовности племенных свидетельств к выдаче или об отказе в предоставлении государственной услуги просим уведомить одним из следующих способов.</w:t>
            </w:r>
          </w:p>
          <w:p>
            <w:pPr>
              <w:pStyle w:val="0"/>
            </w:pPr>
            <w:r>
              <w:rPr>
                <w:sz w:val="20"/>
              </w:rPr>
            </w:r>
          </w:p>
          <w:p>
            <w:pPr>
              <w:pStyle w:val="0"/>
              <w:ind w:firstLine="283"/>
              <w:jc w:val="both"/>
            </w:pPr>
            <w:r>
              <w:rPr>
                <w:sz w:val="20"/>
              </w:rPr>
              <w:t xml:space="preserve">Способы получения уведомления (поставить галочку):</w:t>
            </w:r>
          </w:p>
          <w:p>
            <w:pPr>
              <w:pStyle w:val="0"/>
            </w:pPr>
            <w:r>
              <w:rPr>
                <w:sz w:val="20"/>
              </w:rPr>
            </w:r>
          </w:p>
        </w:tc>
      </w:tr>
      <w:tr>
        <w:tblPrEx>
          <w:tblBorders>
            <w:left w:val="single" w:sz="4"/>
            <w:insideV w:val="single" w:sz="4"/>
          </w:tblBorders>
        </w:tblPrEx>
        <w:tc>
          <w:tcPr>
            <w:tcW w:w="510" w:type="dxa"/>
            <w:tcBorders>
              <w:top w:val="single" w:sz="4"/>
              <w:bottom w:val="single" w:sz="4"/>
            </w:tcBorders>
          </w:tcPr>
          <w:p>
            <w:pPr>
              <w:pStyle w:val="0"/>
            </w:pPr>
            <w:r>
              <w:rPr>
                <w:sz w:val="20"/>
              </w:rPr>
            </w:r>
          </w:p>
        </w:tc>
        <w:tc>
          <w:tcPr>
            <w:gridSpan w:val="4"/>
            <w:tcW w:w="8565" w:type="dxa"/>
            <w:tcBorders>
              <w:top w:val="nil"/>
              <w:bottom w:val="nil"/>
              <w:right w:val="nil"/>
            </w:tcBorders>
          </w:tcPr>
          <w:p>
            <w:pPr>
              <w:pStyle w:val="0"/>
              <w:jc w:val="both"/>
            </w:pPr>
            <w:r>
              <w:rPr>
                <w:sz w:val="20"/>
              </w:rPr>
              <w:t xml:space="preserve">посредством электронной почты, e-mail;</w:t>
            </w:r>
          </w:p>
        </w:tc>
      </w:tr>
      <w:tr>
        <w:tc>
          <w:tcPr>
            <w:tcW w:w="510" w:type="dxa"/>
            <w:tcBorders>
              <w:top w:val="single" w:sz="4"/>
              <w:left w:val="nil"/>
              <w:bottom w:val="single" w:sz="4"/>
              <w:right w:val="nil"/>
            </w:tcBorders>
          </w:tcPr>
          <w:p>
            <w:pPr>
              <w:pStyle w:val="0"/>
            </w:pPr>
            <w:r>
              <w:rPr>
                <w:sz w:val="20"/>
              </w:rPr>
            </w:r>
          </w:p>
        </w:tc>
        <w:tc>
          <w:tcPr>
            <w:gridSpan w:val="4"/>
            <w:tcW w:w="8565" w:type="dxa"/>
            <w:tcBorders>
              <w:top w:val="nil"/>
              <w:left w:val="nil"/>
              <w:bottom w:val="nil"/>
              <w:right w:val="nil"/>
            </w:tcBorders>
          </w:tcPr>
          <w:p>
            <w:pPr>
              <w:pStyle w:val="0"/>
            </w:pPr>
            <w:r>
              <w:rPr>
                <w:sz w:val="20"/>
              </w:rPr>
            </w:r>
          </w:p>
        </w:tc>
      </w:tr>
      <w:tr>
        <w:tblPrEx>
          <w:tblBorders>
            <w:left w:val="single" w:sz="4"/>
            <w:insideV w:val="single" w:sz="4"/>
          </w:tblBorders>
        </w:tblPrEx>
        <w:tc>
          <w:tcPr>
            <w:tcW w:w="510" w:type="dxa"/>
            <w:tcBorders>
              <w:top w:val="single" w:sz="4"/>
              <w:bottom w:val="single" w:sz="4"/>
            </w:tcBorders>
          </w:tcPr>
          <w:p>
            <w:pPr>
              <w:pStyle w:val="0"/>
            </w:pPr>
            <w:r>
              <w:rPr>
                <w:sz w:val="20"/>
              </w:rPr>
            </w:r>
          </w:p>
        </w:tc>
        <w:tc>
          <w:tcPr>
            <w:gridSpan w:val="4"/>
            <w:tcW w:w="8565" w:type="dxa"/>
            <w:tcBorders>
              <w:top w:val="nil"/>
              <w:bottom w:val="nil"/>
              <w:right w:val="nil"/>
            </w:tcBorders>
          </w:tcPr>
          <w:p>
            <w:pPr>
              <w:pStyle w:val="0"/>
              <w:jc w:val="both"/>
            </w:pPr>
            <w:r>
              <w:rPr>
                <w:sz w:val="20"/>
              </w:rPr>
              <w:t xml:space="preserve">посредством телефонной связи</w:t>
            </w:r>
          </w:p>
        </w:tc>
      </w:tr>
      <w:tr>
        <w:tc>
          <w:tcPr>
            <w:gridSpan w:val="5"/>
            <w:tcW w:w="9075" w:type="dxa"/>
            <w:tcBorders>
              <w:top w:val="nil"/>
              <w:left w:val="nil"/>
              <w:bottom w:val="nil"/>
              <w:right w:val="nil"/>
            </w:tcBorders>
          </w:tcPr>
          <w:p>
            <w:pPr>
              <w:pStyle w:val="0"/>
            </w:pPr>
            <w:r>
              <w:rPr>
                <w:sz w:val="20"/>
              </w:rPr>
            </w:r>
          </w:p>
        </w:tc>
      </w:tr>
      <w:tr>
        <w:tc>
          <w:tcPr>
            <w:gridSpan w:val="2"/>
            <w:tcW w:w="4082" w:type="dxa"/>
            <w:tcBorders>
              <w:top w:val="nil"/>
              <w:left w:val="nil"/>
              <w:bottom w:val="nil"/>
              <w:right w:val="nil"/>
            </w:tcBorders>
          </w:tcPr>
          <w:p>
            <w:pPr>
              <w:pStyle w:val="0"/>
              <w:jc w:val="both"/>
            </w:pPr>
            <w:r>
              <w:rPr>
                <w:sz w:val="20"/>
              </w:rPr>
              <w:t xml:space="preserve">_______________________________</w:t>
            </w:r>
          </w:p>
          <w:p>
            <w:pPr>
              <w:pStyle w:val="0"/>
              <w:jc w:val="both"/>
            </w:pPr>
            <w:r>
              <w:rPr>
                <w:sz w:val="20"/>
              </w:rPr>
              <w:t xml:space="preserve">Руководитель племенного хозяйства</w:t>
            </w:r>
          </w:p>
          <w:p>
            <w:pPr>
              <w:pStyle w:val="0"/>
              <w:jc w:val="both"/>
            </w:pPr>
            <w:r>
              <w:rPr>
                <w:sz w:val="20"/>
              </w:rPr>
              <w:t xml:space="preserve">(или уполномоченное лицо)</w:t>
            </w:r>
          </w:p>
        </w:tc>
        <w:tc>
          <w:tcPr>
            <w:gridSpan w:val="2"/>
            <w:tcW w:w="2664"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2329"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Ф.И.О.</w:t>
            </w:r>
          </w:p>
        </w:tc>
      </w:tr>
      <w:tr>
        <w:tc>
          <w:tcPr>
            <w:gridSpan w:val="5"/>
            <w:tcW w:w="9075" w:type="dxa"/>
            <w:tcBorders>
              <w:top w:val="nil"/>
              <w:left w:val="nil"/>
              <w:bottom w:val="nil"/>
              <w:right w:val="nil"/>
            </w:tcBorders>
          </w:tcPr>
          <w:p>
            <w:pPr>
              <w:pStyle w:val="0"/>
              <w:jc w:val="both"/>
            </w:pPr>
            <w:r>
              <w:rPr>
                <w:sz w:val="20"/>
              </w:rPr>
              <w:t xml:space="preserve">М.П. (при наличии)</w:t>
            </w:r>
          </w:p>
          <w:p>
            <w:pPr>
              <w:pStyle w:val="0"/>
              <w:jc w:val="both"/>
            </w:pPr>
            <w:r>
              <w:rPr>
                <w:sz w:val="20"/>
              </w:rPr>
              <w:t xml:space="preserve">"___" _____________ 20___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0"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color w:val="392c69"/>
              </w:rPr>
              <w:t xml:space="preserve"> министерства сельского хозяйства и продовольствия</w:t>
            </w:r>
          </w:p>
          <w:p>
            <w:pPr>
              <w:pStyle w:val="0"/>
              <w:jc w:val="center"/>
            </w:pPr>
            <w:r>
              <w:rPr>
                <w:sz w:val="20"/>
                <w:color w:val="392c69"/>
              </w:rPr>
              <w:t xml:space="preserve">Кировской области от 03.04.2023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4947"/>
        <w:gridCol w:w="4123"/>
      </w:tblGrid>
      <w:tr>
        <w:tc>
          <w:tcPr>
            <w:gridSpan w:val="2"/>
            <w:tcW w:w="9070" w:type="dxa"/>
            <w:tcBorders>
              <w:top w:val="nil"/>
              <w:left w:val="nil"/>
              <w:bottom w:val="nil"/>
              <w:right w:val="nil"/>
            </w:tcBorders>
          </w:tcPr>
          <w:p>
            <w:pPr>
              <w:pStyle w:val="0"/>
              <w:jc w:val="center"/>
            </w:pPr>
            <w:r>
              <w:rPr>
                <w:sz w:val="20"/>
              </w:rPr>
              <w:t xml:space="preserve">НАИМЕНОВАНИЕ ПЛЕМЕННОГО ХОЗЯЙСТВА</w:t>
            </w:r>
          </w:p>
          <w:p>
            <w:pPr>
              <w:pStyle w:val="0"/>
            </w:pPr>
            <w:r>
              <w:rPr>
                <w:sz w:val="20"/>
              </w:rPr>
            </w:r>
          </w:p>
          <w:p>
            <w:pPr>
              <w:pStyle w:val="0"/>
              <w:jc w:val="center"/>
            </w:pPr>
            <w:r>
              <w:rPr>
                <w:sz w:val="20"/>
              </w:rPr>
              <w:t xml:space="preserve">Адрес: ______________, e-mail: __________________,</w:t>
            </w:r>
          </w:p>
          <w:p>
            <w:pPr>
              <w:pStyle w:val="0"/>
              <w:jc w:val="center"/>
            </w:pPr>
            <w:r>
              <w:rPr>
                <w:sz w:val="20"/>
              </w:rPr>
              <w:t xml:space="preserve">тел.: (____) ____________, факс: (____) ______________,</w:t>
            </w:r>
          </w:p>
          <w:p>
            <w:pPr>
              <w:pStyle w:val="0"/>
              <w:jc w:val="center"/>
            </w:pPr>
            <w:r>
              <w:rPr>
                <w:sz w:val="20"/>
              </w:rPr>
              <w:t xml:space="preserve">ИНН/КПП ___________/____________ (КПП - при наличии)</w:t>
            </w:r>
          </w:p>
        </w:tc>
      </w:tr>
      <w:tr>
        <w:tc>
          <w:tcPr>
            <w:tcW w:w="4947" w:type="dxa"/>
            <w:tcBorders>
              <w:top w:val="nil"/>
              <w:left w:val="nil"/>
              <w:bottom w:val="nil"/>
              <w:right w:val="nil"/>
            </w:tcBorders>
          </w:tcPr>
          <w:p>
            <w:pPr>
              <w:pStyle w:val="0"/>
            </w:pPr>
            <w:r>
              <w:rPr>
                <w:sz w:val="20"/>
              </w:rPr>
            </w:r>
          </w:p>
        </w:tc>
        <w:tc>
          <w:tcPr>
            <w:tcW w:w="4123" w:type="dxa"/>
            <w:tcBorders>
              <w:top w:val="nil"/>
              <w:left w:val="nil"/>
              <w:bottom w:val="nil"/>
              <w:right w:val="nil"/>
            </w:tcBorders>
          </w:tcPr>
          <w:p>
            <w:pPr>
              <w:pStyle w:val="0"/>
              <w:jc w:val="both"/>
            </w:pPr>
            <w:r>
              <w:rPr>
                <w:sz w:val="20"/>
              </w:rPr>
              <w:t xml:space="preserve">Министерство сельского хозяйства и продовольствия Кировской области</w:t>
            </w:r>
          </w:p>
        </w:tc>
      </w:tr>
      <w:tr>
        <w:tc>
          <w:tcPr>
            <w:gridSpan w:val="2"/>
            <w:tcW w:w="9070" w:type="dxa"/>
            <w:tcBorders>
              <w:top w:val="nil"/>
              <w:left w:val="nil"/>
              <w:bottom w:val="nil"/>
              <w:right w:val="nil"/>
            </w:tcBorders>
          </w:tcPr>
          <w:bookmarkStart w:id="361" w:name="P361"/>
          <w:bookmarkEnd w:id="361"/>
          <w:p>
            <w:pPr>
              <w:pStyle w:val="0"/>
              <w:jc w:val="center"/>
            </w:pPr>
            <w:r>
              <w:rPr>
                <w:sz w:val="20"/>
              </w:rPr>
              <w:t xml:space="preserve">ОПИСЬ</w:t>
            </w:r>
          </w:p>
          <w:p>
            <w:pPr>
              <w:pStyle w:val="0"/>
              <w:jc w:val="center"/>
            </w:pPr>
            <w:r>
              <w:rPr>
                <w:sz w:val="20"/>
              </w:rPr>
              <w:t xml:space="preserve">племенной продукции (материала)</w:t>
            </w:r>
          </w:p>
          <w:p>
            <w:pPr>
              <w:pStyle w:val="0"/>
              <w:jc w:val="center"/>
            </w:pPr>
            <w:r>
              <w:rPr>
                <w:sz w:val="20"/>
              </w:rPr>
              <w:t xml:space="preserve">для выдачи племенных свидетельств (дубликата(ов))</w:t>
            </w:r>
          </w:p>
          <w:p>
            <w:pPr>
              <w:pStyle w:val="0"/>
              <w:jc w:val="center"/>
            </w:pPr>
            <w:r>
              <w:rPr>
                <w:sz w:val="20"/>
              </w:rPr>
              <w:t xml:space="preserve">(нужное подчеркнуть)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154"/>
        <w:gridCol w:w="2041"/>
        <w:gridCol w:w="2154"/>
        <w:gridCol w:w="2154"/>
      </w:tblGrid>
      <w:tr>
        <w:tc>
          <w:tcPr>
            <w:tcW w:w="566" w:type="dxa"/>
          </w:tcPr>
          <w:p>
            <w:pPr>
              <w:pStyle w:val="0"/>
              <w:jc w:val="center"/>
            </w:pPr>
            <w:r>
              <w:rPr>
                <w:sz w:val="20"/>
              </w:rPr>
              <w:t xml:space="preserve">N п/п</w:t>
            </w:r>
          </w:p>
        </w:tc>
        <w:tc>
          <w:tcPr>
            <w:tcW w:w="2154" w:type="dxa"/>
          </w:tcPr>
          <w:p>
            <w:pPr>
              <w:pStyle w:val="0"/>
              <w:jc w:val="center"/>
            </w:pPr>
            <w:r>
              <w:rPr>
                <w:sz w:val="20"/>
              </w:rPr>
              <w:t xml:space="preserve">Инвентарный номер</w:t>
            </w:r>
          </w:p>
        </w:tc>
        <w:tc>
          <w:tcPr>
            <w:tcW w:w="2041" w:type="dxa"/>
          </w:tcPr>
          <w:p>
            <w:pPr>
              <w:pStyle w:val="0"/>
              <w:jc w:val="center"/>
            </w:pPr>
            <w:r>
              <w:rPr>
                <w:sz w:val="20"/>
              </w:rPr>
              <w:t xml:space="preserve">Дата рождения</w:t>
            </w:r>
          </w:p>
        </w:tc>
        <w:tc>
          <w:tcPr>
            <w:tcW w:w="2154" w:type="dxa"/>
          </w:tcPr>
          <w:p>
            <w:pPr>
              <w:pStyle w:val="0"/>
              <w:jc w:val="center"/>
            </w:pPr>
            <w:r>
              <w:rPr>
                <w:sz w:val="20"/>
              </w:rPr>
              <w:t xml:space="preserve">Половозрастная группа</w:t>
            </w:r>
          </w:p>
        </w:tc>
        <w:tc>
          <w:tcPr>
            <w:tcW w:w="2154" w:type="dxa"/>
          </w:tcPr>
          <w:p>
            <w:pPr>
              <w:pStyle w:val="0"/>
              <w:jc w:val="center"/>
            </w:pPr>
            <w:r>
              <w:rPr>
                <w:sz w:val="20"/>
              </w:rPr>
              <w:t xml:space="preserve">Живая масса, килограммов</w:t>
            </w:r>
          </w:p>
        </w:tc>
      </w:tr>
      <w:tr>
        <w:tc>
          <w:tcPr>
            <w:tcW w:w="566" w:type="dxa"/>
          </w:tcPr>
          <w:p>
            <w:pPr>
              <w:pStyle w:val="0"/>
            </w:pPr>
            <w:r>
              <w:rPr>
                <w:sz w:val="20"/>
              </w:rPr>
            </w:r>
          </w:p>
        </w:tc>
        <w:tc>
          <w:tcPr>
            <w:tcW w:w="2154" w:type="dxa"/>
          </w:tcPr>
          <w:p>
            <w:pPr>
              <w:pStyle w:val="0"/>
            </w:pPr>
            <w:r>
              <w:rPr>
                <w:sz w:val="20"/>
              </w:rPr>
            </w:r>
          </w:p>
        </w:tc>
        <w:tc>
          <w:tcPr>
            <w:tcW w:w="2041" w:type="dxa"/>
          </w:tcPr>
          <w:p>
            <w:pPr>
              <w:pStyle w:val="0"/>
            </w:pPr>
            <w:r>
              <w:rPr>
                <w:sz w:val="20"/>
              </w:rPr>
            </w:r>
          </w:p>
        </w:tc>
        <w:tc>
          <w:tcPr>
            <w:tcW w:w="2154" w:type="dxa"/>
          </w:tcPr>
          <w:p>
            <w:pPr>
              <w:pStyle w:val="0"/>
            </w:pPr>
            <w:r>
              <w:rPr>
                <w:sz w:val="20"/>
              </w:rPr>
            </w:r>
          </w:p>
        </w:tc>
        <w:tc>
          <w:tcPr>
            <w:tcW w:w="2154" w:type="dxa"/>
          </w:tcPr>
          <w:p>
            <w:pPr>
              <w:pStyle w:val="0"/>
            </w:pPr>
            <w:r>
              <w:rPr>
                <w:sz w:val="20"/>
              </w:rPr>
            </w:r>
          </w:p>
        </w:tc>
      </w:tr>
      <w:tr>
        <w:tc>
          <w:tcPr>
            <w:tcW w:w="566" w:type="dxa"/>
          </w:tcPr>
          <w:p>
            <w:pPr>
              <w:pStyle w:val="0"/>
            </w:pPr>
            <w:r>
              <w:rPr>
                <w:sz w:val="20"/>
              </w:rPr>
            </w:r>
          </w:p>
        </w:tc>
        <w:tc>
          <w:tcPr>
            <w:tcW w:w="2154" w:type="dxa"/>
          </w:tcPr>
          <w:p>
            <w:pPr>
              <w:pStyle w:val="0"/>
            </w:pPr>
            <w:r>
              <w:rPr>
                <w:sz w:val="20"/>
              </w:rPr>
            </w:r>
          </w:p>
        </w:tc>
        <w:tc>
          <w:tcPr>
            <w:tcW w:w="2041" w:type="dxa"/>
          </w:tcPr>
          <w:p>
            <w:pPr>
              <w:pStyle w:val="0"/>
            </w:pPr>
            <w:r>
              <w:rPr>
                <w:sz w:val="20"/>
              </w:rPr>
            </w:r>
          </w:p>
        </w:tc>
        <w:tc>
          <w:tcPr>
            <w:tcW w:w="2154" w:type="dxa"/>
          </w:tcPr>
          <w:p>
            <w:pPr>
              <w:pStyle w:val="0"/>
            </w:pPr>
            <w:r>
              <w:rPr>
                <w:sz w:val="20"/>
              </w:rPr>
            </w:r>
          </w:p>
        </w:tc>
        <w:tc>
          <w:tcPr>
            <w:tcW w:w="2154" w:type="dxa"/>
          </w:tcPr>
          <w:p>
            <w:pPr>
              <w:pStyle w:val="0"/>
            </w:pPr>
            <w:r>
              <w:rPr>
                <w:sz w:val="20"/>
              </w:rPr>
            </w:r>
          </w:p>
        </w:tc>
      </w:tr>
      <w:tr>
        <w:tc>
          <w:tcPr>
            <w:tcW w:w="566" w:type="dxa"/>
          </w:tcPr>
          <w:p>
            <w:pPr>
              <w:pStyle w:val="0"/>
            </w:pPr>
            <w:r>
              <w:rPr>
                <w:sz w:val="20"/>
              </w:rPr>
            </w:r>
          </w:p>
        </w:tc>
        <w:tc>
          <w:tcPr>
            <w:tcW w:w="2154" w:type="dxa"/>
          </w:tcPr>
          <w:p>
            <w:pPr>
              <w:pStyle w:val="0"/>
            </w:pPr>
            <w:r>
              <w:rPr>
                <w:sz w:val="20"/>
              </w:rPr>
            </w:r>
          </w:p>
        </w:tc>
        <w:tc>
          <w:tcPr>
            <w:tcW w:w="2041" w:type="dxa"/>
          </w:tcPr>
          <w:p>
            <w:pPr>
              <w:pStyle w:val="0"/>
            </w:pPr>
            <w:r>
              <w:rPr>
                <w:sz w:val="20"/>
              </w:rPr>
            </w:r>
          </w:p>
        </w:tc>
        <w:tc>
          <w:tcPr>
            <w:tcW w:w="2154" w:type="dxa"/>
          </w:tcPr>
          <w:p>
            <w:pPr>
              <w:pStyle w:val="0"/>
            </w:pPr>
            <w:r>
              <w:rPr>
                <w:sz w:val="20"/>
              </w:rPr>
            </w:r>
          </w:p>
        </w:tc>
        <w:tc>
          <w:tcPr>
            <w:tcW w:w="2154" w:type="dxa"/>
          </w:tcPr>
          <w:p>
            <w:pPr>
              <w:pStyle w:val="0"/>
            </w:pPr>
            <w:r>
              <w:rPr>
                <w:sz w:val="20"/>
              </w:rPr>
            </w:r>
          </w:p>
        </w:tc>
      </w:tr>
      <w:tr>
        <w:tc>
          <w:tcPr>
            <w:tcW w:w="566" w:type="dxa"/>
          </w:tcPr>
          <w:p>
            <w:pPr>
              <w:pStyle w:val="0"/>
            </w:pPr>
            <w:r>
              <w:rPr>
                <w:sz w:val="20"/>
              </w:rPr>
            </w:r>
          </w:p>
        </w:tc>
        <w:tc>
          <w:tcPr>
            <w:tcW w:w="2154" w:type="dxa"/>
          </w:tcPr>
          <w:p>
            <w:pPr>
              <w:pStyle w:val="0"/>
            </w:pPr>
            <w:r>
              <w:rPr>
                <w:sz w:val="20"/>
              </w:rPr>
            </w:r>
          </w:p>
        </w:tc>
        <w:tc>
          <w:tcPr>
            <w:tcW w:w="2041" w:type="dxa"/>
          </w:tcPr>
          <w:p>
            <w:pPr>
              <w:pStyle w:val="0"/>
            </w:pPr>
            <w:r>
              <w:rPr>
                <w:sz w:val="20"/>
              </w:rPr>
            </w:r>
          </w:p>
        </w:tc>
        <w:tc>
          <w:tcPr>
            <w:tcW w:w="2154" w:type="dxa"/>
          </w:tcPr>
          <w:p>
            <w:pPr>
              <w:pStyle w:val="0"/>
            </w:pPr>
            <w:r>
              <w:rPr>
                <w:sz w:val="20"/>
              </w:rPr>
            </w:r>
          </w:p>
        </w:tc>
        <w:tc>
          <w:tcPr>
            <w:tcW w:w="215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082"/>
        <w:gridCol w:w="2664"/>
        <w:gridCol w:w="2329"/>
      </w:tblGrid>
      <w:tr>
        <w:tc>
          <w:tcPr>
            <w:gridSpan w:val="3"/>
            <w:tcW w:w="9075" w:type="dxa"/>
            <w:tcBorders>
              <w:top w:val="nil"/>
              <w:left w:val="nil"/>
              <w:bottom w:val="nil"/>
              <w:right w:val="nil"/>
            </w:tcBorders>
          </w:tcPr>
          <w:p>
            <w:pPr>
              <w:pStyle w:val="0"/>
              <w:ind w:firstLine="283"/>
              <w:jc w:val="both"/>
            </w:pPr>
            <w:r>
              <w:rPr>
                <w:sz w:val="20"/>
              </w:rPr>
              <w:t xml:space="preserve">Примечание. При заполнении описи племенной продукции (материала) для выдачи племенных свидетельств (дубликата(ов)) возможно отклонение от формы.</w:t>
            </w:r>
          </w:p>
        </w:tc>
      </w:tr>
      <w:tr>
        <w:tc>
          <w:tcPr>
            <w:tcW w:w="4082" w:type="dxa"/>
            <w:tcBorders>
              <w:top w:val="nil"/>
              <w:left w:val="nil"/>
              <w:bottom w:val="nil"/>
              <w:right w:val="nil"/>
            </w:tcBorders>
          </w:tcPr>
          <w:p>
            <w:pPr>
              <w:pStyle w:val="0"/>
              <w:jc w:val="both"/>
            </w:pPr>
            <w:r>
              <w:rPr>
                <w:sz w:val="20"/>
              </w:rPr>
              <w:t xml:space="preserve">_______________________________</w:t>
            </w:r>
          </w:p>
          <w:p>
            <w:pPr>
              <w:pStyle w:val="0"/>
              <w:jc w:val="both"/>
            </w:pPr>
            <w:r>
              <w:rPr>
                <w:sz w:val="20"/>
              </w:rPr>
              <w:t xml:space="preserve">Руководитель племенного хозяйства</w:t>
            </w:r>
          </w:p>
          <w:p>
            <w:pPr>
              <w:pStyle w:val="0"/>
              <w:jc w:val="both"/>
            </w:pPr>
            <w:r>
              <w:rPr>
                <w:sz w:val="20"/>
              </w:rPr>
              <w:t xml:space="preserve">(или уполномоченное лицо)</w:t>
            </w:r>
          </w:p>
        </w:tc>
        <w:tc>
          <w:tcPr>
            <w:tcW w:w="2664"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2329"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Ф.И.О.</w:t>
            </w:r>
          </w:p>
        </w:tc>
      </w:tr>
      <w:tr>
        <w:tc>
          <w:tcPr>
            <w:gridSpan w:val="3"/>
            <w:tcW w:w="9075" w:type="dxa"/>
            <w:tcBorders>
              <w:top w:val="nil"/>
              <w:left w:val="nil"/>
              <w:bottom w:val="nil"/>
              <w:right w:val="nil"/>
            </w:tcBorders>
          </w:tcPr>
          <w:p>
            <w:pPr>
              <w:pStyle w:val="0"/>
              <w:jc w:val="both"/>
            </w:pPr>
            <w:r>
              <w:rPr>
                <w:sz w:val="20"/>
              </w:rPr>
              <w:t xml:space="preserve">М.П. (при наличии)</w:t>
            </w:r>
          </w:p>
          <w:p>
            <w:pPr>
              <w:pStyle w:val="0"/>
              <w:jc w:val="both"/>
            </w:pPr>
            <w:r>
              <w:rPr>
                <w:sz w:val="20"/>
              </w:rPr>
              <w:t xml:space="preserve">"___" _____________ 20___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1"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color w:val="392c69"/>
              </w:rPr>
              <w:t xml:space="preserve"> министерства сельского хозяйства и продовольствия</w:t>
            </w:r>
          </w:p>
          <w:p>
            <w:pPr>
              <w:pStyle w:val="0"/>
              <w:jc w:val="center"/>
            </w:pPr>
            <w:r>
              <w:rPr>
                <w:sz w:val="20"/>
                <w:color w:val="392c69"/>
              </w:rPr>
              <w:t xml:space="preserve">Кировской области от 03.04.2023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479"/>
        <w:gridCol w:w="3603"/>
        <w:gridCol w:w="865"/>
        <w:gridCol w:w="1799"/>
        <w:gridCol w:w="2324"/>
      </w:tblGrid>
      <w:tr>
        <w:tc>
          <w:tcPr>
            <w:gridSpan w:val="5"/>
            <w:tcW w:w="9070" w:type="dxa"/>
            <w:tcBorders>
              <w:top w:val="nil"/>
              <w:left w:val="nil"/>
              <w:bottom w:val="nil"/>
              <w:right w:val="nil"/>
            </w:tcBorders>
          </w:tcPr>
          <w:p>
            <w:pPr>
              <w:pStyle w:val="0"/>
              <w:jc w:val="center"/>
            </w:pPr>
            <w:r>
              <w:rPr>
                <w:sz w:val="20"/>
              </w:rPr>
              <w:t xml:space="preserve">НАИМЕНОВАНИЕ ПЛЕМЕННОГО ХОЗЯЙСТВА</w:t>
            </w:r>
          </w:p>
          <w:p>
            <w:pPr>
              <w:pStyle w:val="0"/>
            </w:pPr>
            <w:r>
              <w:rPr>
                <w:sz w:val="20"/>
              </w:rPr>
            </w:r>
          </w:p>
          <w:p>
            <w:pPr>
              <w:pStyle w:val="0"/>
              <w:jc w:val="center"/>
            </w:pPr>
            <w:r>
              <w:rPr>
                <w:sz w:val="20"/>
              </w:rPr>
              <w:t xml:space="preserve">Адрес: _______________, e-mail: _________________,</w:t>
            </w:r>
          </w:p>
          <w:p>
            <w:pPr>
              <w:pStyle w:val="0"/>
              <w:jc w:val="center"/>
            </w:pPr>
            <w:r>
              <w:rPr>
                <w:sz w:val="20"/>
              </w:rPr>
              <w:t xml:space="preserve">тел.: (____) ____________, факс: (____) ______________,</w:t>
            </w:r>
          </w:p>
          <w:p>
            <w:pPr>
              <w:pStyle w:val="0"/>
              <w:jc w:val="center"/>
            </w:pPr>
            <w:r>
              <w:rPr>
                <w:sz w:val="20"/>
              </w:rPr>
              <w:t xml:space="preserve">ИНН/КПП ___________/____________ (КПП - при наличии)</w:t>
            </w:r>
          </w:p>
        </w:tc>
      </w:tr>
      <w:tr>
        <w:tc>
          <w:tcPr>
            <w:gridSpan w:val="3"/>
            <w:tcW w:w="4947" w:type="dxa"/>
            <w:tcBorders>
              <w:top w:val="nil"/>
              <w:left w:val="nil"/>
              <w:bottom w:val="nil"/>
              <w:right w:val="nil"/>
            </w:tcBorders>
          </w:tcPr>
          <w:p>
            <w:pPr>
              <w:pStyle w:val="0"/>
            </w:pPr>
            <w:r>
              <w:rPr>
                <w:sz w:val="20"/>
              </w:rPr>
            </w:r>
          </w:p>
        </w:tc>
        <w:tc>
          <w:tcPr>
            <w:gridSpan w:val="2"/>
            <w:tcW w:w="4123" w:type="dxa"/>
            <w:tcBorders>
              <w:top w:val="nil"/>
              <w:left w:val="nil"/>
              <w:bottom w:val="nil"/>
              <w:right w:val="nil"/>
            </w:tcBorders>
          </w:tcPr>
          <w:p>
            <w:pPr>
              <w:pStyle w:val="0"/>
              <w:jc w:val="both"/>
            </w:pPr>
            <w:r>
              <w:rPr>
                <w:sz w:val="20"/>
              </w:rPr>
              <w:t xml:space="preserve">Министерство сельского хозяйства и продовольствия Кировской области</w:t>
            </w:r>
          </w:p>
        </w:tc>
      </w:tr>
      <w:tr>
        <w:tc>
          <w:tcPr>
            <w:gridSpan w:val="5"/>
            <w:tcW w:w="9070" w:type="dxa"/>
            <w:tcBorders>
              <w:top w:val="nil"/>
              <w:left w:val="nil"/>
              <w:bottom w:val="nil"/>
              <w:right w:val="nil"/>
            </w:tcBorders>
          </w:tcPr>
          <w:bookmarkStart w:id="420" w:name="P420"/>
          <w:bookmarkEnd w:id="420"/>
          <w:p>
            <w:pPr>
              <w:pStyle w:val="0"/>
              <w:jc w:val="center"/>
            </w:pPr>
            <w:r>
              <w:rPr>
                <w:sz w:val="20"/>
              </w:rPr>
              <w:t xml:space="preserve">ЗАПРОС</w:t>
            </w:r>
          </w:p>
          <w:p>
            <w:pPr>
              <w:pStyle w:val="0"/>
              <w:jc w:val="center"/>
            </w:pPr>
            <w:r>
              <w:rPr>
                <w:sz w:val="20"/>
              </w:rPr>
              <w:t xml:space="preserve">на выдачу дубликата(ов) племенного(ых) свидетельства(в)</w:t>
            </w:r>
          </w:p>
          <w:p>
            <w:pPr>
              <w:pStyle w:val="0"/>
            </w:pPr>
            <w:r>
              <w:rPr>
                <w:sz w:val="20"/>
              </w:rPr>
            </w:r>
          </w:p>
          <w:p>
            <w:pPr>
              <w:pStyle w:val="0"/>
              <w:jc w:val="both"/>
            </w:pPr>
            <w:r>
              <w:rPr>
                <w:sz w:val="20"/>
              </w:rPr>
              <w:t xml:space="preserve">Просим выдать дубликат(ы) племенного(ых) свидетельства(в) на _________________________________________________________________________</w:t>
            </w:r>
          </w:p>
          <w:p>
            <w:pPr>
              <w:pStyle w:val="0"/>
              <w:jc w:val="center"/>
            </w:pPr>
            <w:r>
              <w:rPr>
                <w:sz w:val="20"/>
              </w:rPr>
              <w:t xml:space="preserve">(наименование племенной продукции (материала), количество)</w:t>
            </w:r>
          </w:p>
          <w:p>
            <w:pPr>
              <w:pStyle w:val="0"/>
              <w:jc w:val="both"/>
            </w:pPr>
            <w:r>
              <w:rPr>
                <w:sz w:val="20"/>
              </w:rPr>
              <w:t xml:space="preserve">в связи __________________________________________________________________.</w:t>
            </w:r>
          </w:p>
          <w:p>
            <w:pPr>
              <w:pStyle w:val="0"/>
              <w:jc w:val="center"/>
            </w:pPr>
            <w:r>
              <w:rPr>
                <w:sz w:val="20"/>
              </w:rPr>
              <w:t xml:space="preserve">(причина выдачи)</w:t>
            </w:r>
          </w:p>
          <w:p>
            <w:pPr>
              <w:pStyle w:val="0"/>
              <w:ind w:firstLine="283"/>
              <w:jc w:val="both"/>
            </w:pPr>
            <w:r>
              <w:rPr>
                <w:sz w:val="20"/>
              </w:rPr>
              <w:t xml:space="preserve">О готовности дубликата(ов) племенного(ых) свидетельств(а) к выдаче или об отказе в предоставлении государственной услуги просим уведомить одним из следующих способов.</w:t>
            </w:r>
          </w:p>
          <w:p>
            <w:pPr>
              <w:pStyle w:val="0"/>
            </w:pPr>
            <w:r>
              <w:rPr>
                <w:sz w:val="20"/>
              </w:rPr>
            </w:r>
          </w:p>
          <w:p>
            <w:pPr>
              <w:pStyle w:val="0"/>
              <w:ind w:firstLine="283"/>
              <w:jc w:val="both"/>
            </w:pPr>
            <w:r>
              <w:rPr>
                <w:sz w:val="20"/>
              </w:rPr>
              <w:t xml:space="preserve">Способы получения уведомления (поставить галочку):</w:t>
            </w:r>
          </w:p>
          <w:p>
            <w:pPr>
              <w:pStyle w:val="0"/>
            </w:pPr>
            <w:r>
              <w:rPr>
                <w:sz w:val="20"/>
              </w:rPr>
            </w:r>
          </w:p>
        </w:tc>
      </w:tr>
      <w:tr>
        <w:tblPrEx>
          <w:tblBorders>
            <w:left w:val="single" w:sz="4"/>
            <w:insideV w:val="single" w:sz="4"/>
          </w:tblBorders>
        </w:tblPrEx>
        <w:tc>
          <w:tcPr>
            <w:tcW w:w="479" w:type="dxa"/>
            <w:tcBorders>
              <w:top w:val="single" w:sz="4"/>
              <w:bottom w:val="single" w:sz="4"/>
            </w:tcBorders>
          </w:tcPr>
          <w:p>
            <w:pPr>
              <w:pStyle w:val="0"/>
            </w:pPr>
            <w:r>
              <w:rPr>
                <w:sz w:val="20"/>
              </w:rPr>
            </w:r>
          </w:p>
        </w:tc>
        <w:tc>
          <w:tcPr>
            <w:gridSpan w:val="4"/>
            <w:tcW w:w="8591" w:type="dxa"/>
            <w:tcBorders>
              <w:top w:val="nil"/>
              <w:bottom w:val="nil"/>
              <w:right w:val="nil"/>
            </w:tcBorders>
          </w:tcPr>
          <w:p>
            <w:pPr>
              <w:pStyle w:val="0"/>
              <w:jc w:val="both"/>
            </w:pPr>
            <w:r>
              <w:rPr>
                <w:sz w:val="20"/>
              </w:rPr>
              <w:t xml:space="preserve">посредством электронной почты, e-mail;</w:t>
            </w:r>
          </w:p>
        </w:tc>
      </w:tr>
      <w:tr>
        <w:tc>
          <w:tcPr>
            <w:tcW w:w="479" w:type="dxa"/>
            <w:tcBorders>
              <w:top w:val="single" w:sz="4"/>
              <w:left w:val="nil"/>
              <w:bottom w:val="single" w:sz="4"/>
              <w:right w:val="nil"/>
            </w:tcBorders>
          </w:tcPr>
          <w:p>
            <w:pPr>
              <w:pStyle w:val="0"/>
            </w:pPr>
            <w:r>
              <w:rPr>
                <w:sz w:val="20"/>
              </w:rPr>
            </w:r>
          </w:p>
        </w:tc>
        <w:tc>
          <w:tcPr>
            <w:gridSpan w:val="4"/>
            <w:tcW w:w="8591" w:type="dxa"/>
            <w:tcBorders>
              <w:top w:val="nil"/>
              <w:left w:val="nil"/>
              <w:bottom w:val="nil"/>
              <w:right w:val="nil"/>
            </w:tcBorders>
          </w:tcPr>
          <w:p>
            <w:pPr>
              <w:pStyle w:val="0"/>
            </w:pPr>
            <w:r>
              <w:rPr>
                <w:sz w:val="20"/>
              </w:rPr>
            </w:r>
          </w:p>
        </w:tc>
      </w:tr>
      <w:tr>
        <w:tblPrEx>
          <w:tblBorders>
            <w:left w:val="single" w:sz="4"/>
            <w:insideV w:val="single" w:sz="4"/>
          </w:tblBorders>
        </w:tblPrEx>
        <w:tc>
          <w:tcPr>
            <w:tcW w:w="479" w:type="dxa"/>
            <w:tcBorders>
              <w:top w:val="single" w:sz="4"/>
              <w:bottom w:val="single" w:sz="4"/>
            </w:tcBorders>
          </w:tcPr>
          <w:p>
            <w:pPr>
              <w:pStyle w:val="0"/>
            </w:pPr>
            <w:r>
              <w:rPr>
                <w:sz w:val="20"/>
              </w:rPr>
            </w:r>
          </w:p>
        </w:tc>
        <w:tc>
          <w:tcPr>
            <w:gridSpan w:val="4"/>
            <w:tcW w:w="8591" w:type="dxa"/>
            <w:tcBorders>
              <w:top w:val="nil"/>
              <w:bottom w:val="nil"/>
              <w:right w:val="nil"/>
            </w:tcBorders>
          </w:tcPr>
          <w:p>
            <w:pPr>
              <w:pStyle w:val="0"/>
              <w:jc w:val="both"/>
            </w:pPr>
            <w:r>
              <w:rPr>
                <w:sz w:val="20"/>
              </w:rPr>
              <w:t xml:space="preserve">посредством телефонной связи</w:t>
            </w:r>
          </w:p>
        </w:tc>
      </w:tr>
      <w:tr>
        <w:tc>
          <w:tcPr>
            <w:gridSpan w:val="5"/>
            <w:tcW w:w="9070" w:type="dxa"/>
            <w:tcBorders>
              <w:top w:val="nil"/>
              <w:left w:val="nil"/>
              <w:bottom w:val="nil"/>
              <w:right w:val="nil"/>
            </w:tcBorders>
          </w:tcPr>
          <w:p>
            <w:pPr>
              <w:pStyle w:val="0"/>
            </w:pPr>
            <w:r>
              <w:rPr>
                <w:sz w:val="20"/>
              </w:rPr>
            </w:r>
          </w:p>
        </w:tc>
      </w:tr>
      <w:tr>
        <w:tc>
          <w:tcPr>
            <w:gridSpan w:val="2"/>
            <w:tcW w:w="4082" w:type="dxa"/>
            <w:tcBorders>
              <w:top w:val="nil"/>
              <w:left w:val="nil"/>
              <w:bottom w:val="nil"/>
              <w:right w:val="nil"/>
            </w:tcBorders>
          </w:tcPr>
          <w:p>
            <w:pPr>
              <w:pStyle w:val="0"/>
              <w:jc w:val="both"/>
            </w:pPr>
            <w:r>
              <w:rPr>
                <w:sz w:val="20"/>
              </w:rPr>
              <w:t xml:space="preserve">_______________________________</w:t>
            </w:r>
          </w:p>
          <w:p>
            <w:pPr>
              <w:pStyle w:val="0"/>
              <w:jc w:val="both"/>
            </w:pPr>
            <w:r>
              <w:rPr>
                <w:sz w:val="20"/>
              </w:rPr>
              <w:t xml:space="preserve">Руководитель племенного хозяйства</w:t>
            </w:r>
          </w:p>
          <w:p>
            <w:pPr>
              <w:pStyle w:val="0"/>
              <w:jc w:val="both"/>
            </w:pPr>
            <w:r>
              <w:rPr>
                <w:sz w:val="20"/>
              </w:rPr>
              <w:t xml:space="preserve">(или уполномоченное лицо)</w:t>
            </w:r>
          </w:p>
        </w:tc>
        <w:tc>
          <w:tcPr>
            <w:gridSpan w:val="2"/>
            <w:tcW w:w="2664"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2324"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Ф.И.О.</w:t>
            </w:r>
          </w:p>
        </w:tc>
      </w:tr>
      <w:tr>
        <w:tc>
          <w:tcPr>
            <w:gridSpan w:val="5"/>
            <w:tcW w:w="9070" w:type="dxa"/>
            <w:tcBorders>
              <w:top w:val="nil"/>
              <w:left w:val="nil"/>
              <w:bottom w:val="nil"/>
              <w:right w:val="nil"/>
            </w:tcBorders>
          </w:tcPr>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2"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color w:val="392c69"/>
              </w:rPr>
              <w:t xml:space="preserve"> министерства сельского хозяйства и продовольствия</w:t>
            </w:r>
          </w:p>
          <w:p>
            <w:pPr>
              <w:pStyle w:val="0"/>
              <w:jc w:val="center"/>
            </w:pPr>
            <w:r>
              <w:rPr>
                <w:sz w:val="20"/>
                <w:color w:val="392c69"/>
              </w:rPr>
              <w:t xml:space="preserve">Кировской области от 03.04.2023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57" w:name="P457"/>
    <w:bookmarkEnd w:id="457"/>
    <w:p>
      <w:pPr>
        <w:pStyle w:val="0"/>
        <w:jc w:val="center"/>
      </w:pPr>
      <w:r>
        <w:rPr>
          <w:sz w:val="20"/>
        </w:rPr>
        <w:t xml:space="preserve">ЖУРНАЛ</w:t>
      </w:r>
    </w:p>
    <w:p>
      <w:pPr>
        <w:pStyle w:val="0"/>
        <w:jc w:val="center"/>
      </w:pPr>
      <w:r>
        <w:rPr>
          <w:sz w:val="20"/>
        </w:rPr>
        <w:t xml:space="preserve">регистрации запросов и учета выдачи племенных</w:t>
      </w:r>
    </w:p>
    <w:p>
      <w:pPr>
        <w:pStyle w:val="0"/>
        <w:jc w:val="center"/>
      </w:pPr>
      <w:r>
        <w:rPr>
          <w:sz w:val="20"/>
        </w:rPr>
        <w:t xml:space="preserve">свидетельств/дубликатов племенных свидетельств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020"/>
        <w:gridCol w:w="1020"/>
        <w:gridCol w:w="1587"/>
        <w:gridCol w:w="1531"/>
        <w:gridCol w:w="794"/>
        <w:gridCol w:w="794"/>
        <w:gridCol w:w="1757"/>
        <w:gridCol w:w="1531"/>
        <w:gridCol w:w="1417"/>
        <w:gridCol w:w="1644"/>
      </w:tblGrid>
      <w:tr>
        <w:tc>
          <w:tcPr>
            <w:tcW w:w="510" w:type="dxa"/>
            <w:vMerge w:val="restart"/>
          </w:tcPr>
          <w:p>
            <w:pPr>
              <w:pStyle w:val="0"/>
              <w:jc w:val="center"/>
            </w:pPr>
            <w:r>
              <w:rPr>
                <w:sz w:val="20"/>
              </w:rPr>
              <w:t xml:space="preserve">N п/п</w:t>
            </w:r>
          </w:p>
        </w:tc>
        <w:tc>
          <w:tcPr>
            <w:tcW w:w="1020" w:type="dxa"/>
            <w:vMerge w:val="restart"/>
          </w:tcPr>
          <w:p>
            <w:pPr>
              <w:pStyle w:val="0"/>
              <w:jc w:val="center"/>
            </w:pPr>
            <w:r>
              <w:rPr>
                <w:sz w:val="20"/>
              </w:rPr>
              <w:t xml:space="preserve">Дата получения запроса</w:t>
            </w:r>
          </w:p>
        </w:tc>
        <w:tc>
          <w:tcPr>
            <w:tcW w:w="1020" w:type="dxa"/>
            <w:vMerge w:val="restart"/>
          </w:tcPr>
          <w:p>
            <w:pPr>
              <w:pStyle w:val="0"/>
              <w:jc w:val="center"/>
            </w:pPr>
            <w:r>
              <w:rPr>
                <w:sz w:val="20"/>
              </w:rPr>
              <w:t xml:space="preserve">Регистрационный N запроса</w:t>
            </w:r>
          </w:p>
        </w:tc>
        <w:tc>
          <w:tcPr>
            <w:tcW w:w="1587" w:type="dxa"/>
            <w:vMerge w:val="restart"/>
          </w:tcPr>
          <w:p>
            <w:pPr>
              <w:pStyle w:val="0"/>
              <w:jc w:val="center"/>
            </w:pPr>
            <w:r>
              <w:rPr>
                <w:sz w:val="20"/>
              </w:rPr>
              <w:t xml:space="preserve">Данные заявителя (наименование племенного хозяйства, адрес)</w:t>
            </w:r>
          </w:p>
        </w:tc>
        <w:tc>
          <w:tcPr>
            <w:tcW w:w="1531" w:type="dxa"/>
            <w:vMerge w:val="restart"/>
          </w:tcPr>
          <w:p>
            <w:pPr>
              <w:pStyle w:val="0"/>
              <w:jc w:val="center"/>
            </w:pPr>
            <w:r>
              <w:rPr>
                <w:sz w:val="20"/>
              </w:rPr>
              <w:t xml:space="preserve">Дата фактической передачи племенной продукции (материала)</w:t>
            </w:r>
          </w:p>
        </w:tc>
        <w:tc>
          <w:tcPr>
            <w:gridSpan w:val="2"/>
            <w:tcW w:w="1588" w:type="dxa"/>
          </w:tcPr>
          <w:p>
            <w:pPr>
              <w:pStyle w:val="0"/>
              <w:jc w:val="center"/>
            </w:pPr>
            <w:r>
              <w:rPr>
                <w:sz w:val="20"/>
              </w:rPr>
              <w:t xml:space="preserve">Данные о племенном свидетельстве</w:t>
            </w:r>
          </w:p>
        </w:tc>
        <w:tc>
          <w:tcPr>
            <w:tcW w:w="1757" w:type="dxa"/>
            <w:vMerge w:val="restart"/>
          </w:tcPr>
          <w:p>
            <w:pPr>
              <w:pStyle w:val="0"/>
              <w:jc w:val="center"/>
            </w:pPr>
            <w:r>
              <w:rPr>
                <w:sz w:val="20"/>
              </w:rPr>
              <w:t xml:space="preserve">Данные нового владельца племенной продукции (материала) (наименование племенного хозяйства, адрес)</w:t>
            </w:r>
          </w:p>
        </w:tc>
        <w:tc>
          <w:tcPr>
            <w:tcW w:w="1531" w:type="dxa"/>
            <w:vMerge w:val="restart"/>
          </w:tcPr>
          <w:p>
            <w:pPr>
              <w:pStyle w:val="0"/>
              <w:jc w:val="center"/>
            </w:pPr>
            <w:r>
              <w:rPr>
                <w:sz w:val="20"/>
              </w:rPr>
              <w:t xml:space="preserve">Данные письменного уведомления (дата отправки, причина отказа)</w:t>
            </w:r>
          </w:p>
        </w:tc>
        <w:tc>
          <w:tcPr>
            <w:tcW w:w="1417" w:type="dxa"/>
            <w:vMerge w:val="restart"/>
          </w:tcPr>
          <w:p>
            <w:pPr>
              <w:pStyle w:val="0"/>
              <w:jc w:val="center"/>
            </w:pPr>
            <w:r>
              <w:rPr>
                <w:sz w:val="20"/>
              </w:rPr>
              <w:t xml:space="preserve">Дата получения племенного свидетельства</w:t>
            </w:r>
          </w:p>
        </w:tc>
        <w:tc>
          <w:tcPr>
            <w:tcW w:w="1644" w:type="dxa"/>
            <w:vMerge w:val="restart"/>
          </w:tcPr>
          <w:p>
            <w:pPr>
              <w:pStyle w:val="0"/>
              <w:jc w:val="center"/>
            </w:pPr>
            <w:r>
              <w:rPr>
                <w:sz w:val="20"/>
              </w:rPr>
              <w:t xml:space="preserve">Ф.И.О., подпись лица, получившего племенное свидетельство (дубликат)</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Дата</w:t>
            </w:r>
          </w:p>
        </w:tc>
        <w:tc>
          <w:tcPr>
            <w:tcW w:w="794" w:type="dxa"/>
          </w:tcPr>
          <w:p>
            <w:pPr>
              <w:pStyle w:val="0"/>
              <w:jc w:val="center"/>
            </w:pPr>
            <w:r>
              <w:rPr>
                <w:sz w:val="20"/>
              </w:rPr>
              <w:t xml:space="preserve">Серия и номер</w:t>
            </w:r>
          </w:p>
        </w:tc>
        <w:tc>
          <w:tcPr>
            <w:vMerge w:val="continue"/>
          </w:tcPr>
          <w:p/>
        </w:tc>
        <w:tc>
          <w:tcPr>
            <w:vMerge w:val="continue"/>
          </w:tcPr>
          <w:p/>
        </w:tc>
        <w:tc>
          <w:tcPr>
            <w:vMerge w:val="continue"/>
          </w:tcPr>
          <w:p/>
        </w:tc>
        <w:tc>
          <w:tcPr>
            <w:vMerge w:val="continue"/>
          </w:tcPr>
          <w:p/>
        </w:tc>
      </w:tr>
      <w:tr>
        <w:tc>
          <w:tcPr>
            <w:tcW w:w="510" w:type="dxa"/>
          </w:tcPr>
          <w:p>
            <w:pPr>
              <w:pStyle w:val="0"/>
              <w:jc w:val="center"/>
            </w:pPr>
            <w:r>
              <w:rPr>
                <w:sz w:val="20"/>
              </w:rPr>
              <w:t xml:space="preserve">1</w:t>
            </w:r>
          </w:p>
        </w:tc>
        <w:tc>
          <w:tcPr>
            <w:tcW w:w="1020" w:type="dxa"/>
          </w:tcPr>
          <w:p>
            <w:pPr>
              <w:pStyle w:val="0"/>
              <w:jc w:val="center"/>
            </w:pPr>
            <w:r>
              <w:rPr>
                <w:sz w:val="20"/>
              </w:rPr>
              <w:t xml:space="preserve">2</w:t>
            </w:r>
          </w:p>
        </w:tc>
        <w:tc>
          <w:tcPr>
            <w:tcW w:w="1020" w:type="dxa"/>
          </w:tcPr>
          <w:p>
            <w:pPr>
              <w:pStyle w:val="0"/>
              <w:jc w:val="center"/>
            </w:pPr>
            <w:r>
              <w:rPr>
                <w:sz w:val="20"/>
              </w:rPr>
              <w:t xml:space="preserve">3</w:t>
            </w:r>
          </w:p>
        </w:tc>
        <w:tc>
          <w:tcPr>
            <w:tcW w:w="1587" w:type="dxa"/>
          </w:tcPr>
          <w:p>
            <w:pPr>
              <w:pStyle w:val="0"/>
              <w:jc w:val="center"/>
            </w:pPr>
            <w:r>
              <w:rPr>
                <w:sz w:val="20"/>
              </w:rPr>
              <w:t xml:space="preserve">4</w:t>
            </w:r>
          </w:p>
        </w:tc>
        <w:tc>
          <w:tcPr>
            <w:tcW w:w="1531" w:type="dxa"/>
          </w:tcPr>
          <w:p>
            <w:pPr>
              <w:pStyle w:val="0"/>
              <w:jc w:val="center"/>
            </w:pPr>
            <w:r>
              <w:rPr>
                <w:sz w:val="20"/>
              </w:rPr>
              <w:t xml:space="preserve">5</w:t>
            </w:r>
          </w:p>
        </w:tc>
        <w:tc>
          <w:tcPr>
            <w:tcW w:w="794" w:type="dxa"/>
          </w:tcPr>
          <w:p>
            <w:pPr>
              <w:pStyle w:val="0"/>
              <w:jc w:val="center"/>
            </w:pPr>
            <w:r>
              <w:rPr>
                <w:sz w:val="20"/>
              </w:rPr>
              <w:t xml:space="preserve">6</w:t>
            </w:r>
          </w:p>
        </w:tc>
        <w:tc>
          <w:tcPr>
            <w:tcW w:w="794" w:type="dxa"/>
          </w:tcPr>
          <w:p>
            <w:pPr>
              <w:pStyle w:val="0"/>
              <w:jc w:val="center"/>
            </w:pPr>
            <w:r>
              <w:rPr>
                <w:sz w:val="20"/>
              </w:rPr>
              <w:t xml:space="preserve">7</w:t>
            </w:r>
          </w:p>
        </w:tc>
        <w:tc>
          <w:tcPr>
            <w:tcW w:w="1757" w:type="dxa"/>
          </w:tcPr>
          <w:p>
            <w:pPr>
              <w:pStyle w:val="0"/>
              <w:jc w:val="center"/>
            </w:pPr>
            <w:r>
              <w:rPr>
                <w:sz w:val="20"/>
              </w:rPr>
              <w:t xml:space="preserve">8</w:t>
            </w:r>
          </w:p>
        </w:tc>
        <w:tc>
          <w:tcPr>
            <w:tcW w:w="1531" w:type="dxa"/>
          </w:tcPr>
          <w:p>
            <w:pPr>
              <w:pStyle w:val="0"/>
              <w:jc w:val="center"/>
            </w:pPr>
            <w:r>
              <w:rPr>
                <w:sz w:val="20"/>
              </w:rPr>
              <w:t xml:space="preserve">9</w:t>
            </w:r>
          </w:p>
        </w:tc>
        <w:tc>
          <w:tcPr>
            <w:tcW w:w="1417" w:type="dxa"/>
          </w:tcPr>
          <w:p>
            <w:pPr>
              <w:pStyle w:val="0"/>
              <w:jc w:val="center"/>
            </w:pPr>
            <w:r>
              <w:rPr>
                <w:sz w:val="20"/>
              </w:rPr>
              <w:t xml:space="preserve">10</w:t>
            </w:r>
          </w:p>
        </w:tc>
        <w:tc>
          <w:tcPr>
            <w:tcW w:w="1644" w:type="dxa"/>
          </w:tcPr>
          <w:p>
            <w:pPr>
              <w:pStyle w:val="0"/>
              <w:jc w:val="center"/>
            </w:pPr>
            <w:r>
              <w:rPr>
                <w:sz w:val="20"/>
              </w:rPr>
              <w:t xml:space="preserve">11</w:t>
            </w:r>
          </w:p>
        </w:tc>
      </w:tr>
      <w:tr>
        <w:tc>
          <w:tcPr>
            <w:tcW w:w="51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75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644" w:type="dxa"/>
          </w:tcPr>
          <w:p>
            <w:pPr>
              <w:pStyle w:val="0"/>
            </w:pPr>
            <w:r>
              <w:rPr>
                <w:sz w:val="20"/>
              </w:rPr>
            </w:r>
          </w:p>
        </w:tc>
      </w:tr>
      <w:tr>
        <w:tc>
          <w:tcPr>
            <w:tcW w:w="51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75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644" w:type="dxa"/>
          </w:tcPr>
          <w:p>
            <w:pPr>
              <w:pStyle w:val="0"/>
            </w:pPr>
            <w:r>
              <w:rPr>
                <w:sz w:val="20"/>
              </w:rPr>
            </w:r>
          </w:p>
        </w:tc>
      </w:tr>
    </w:tbl>
    <w:p>
      <w:pPr>
        <w:sectPr>
          <w:headerReference w:type="default" r:id="rId73"/>
          <w:headerReference w:type="first" r:id="rId73"/>
          <w:footerReference w:type="default" r:id="rId74"/>
          <w:footerReference w:type="first" r:id="rId7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both"/>
      </w:pPr>
      <w:r>
        <w:rPr>
          <w:sz w:val="20"/>
        </w:rPr>
      </w:r>
    </w:p>
    <w:tbl>
      <w:tblPr>
        <w:tblInd w:w="0" w:type="dxa"/>
        <w:tblLayout w:type="fixed"/>
        <w:tblCellMar>
          <w:top w:w="102" w:type="dxa"/>
          <w:left w:w="62" w:type="dxa"/>
          <w:bottom w:w="102" w:type="dxa"/>
          <w:right w:w="62" w:type="dxa"/>
        </w:tblCellMar>
      </w:tblPr>
      <w:tblGrid>
        <w:gridCol w:w="1870"/>
        <w:gridCol w:w="396"/>
        <w:gridCol w:w="1703"/>
        <w:gridCol w:w="281"/>
        <w:gridCol w:w="510"/>
        <w:gridCol w:w="1981"/>
        <w:gridCol w:w="2327"/>
      </w:tblGrid>
      <w:tr>
        <w:tc>
          <w:tcPr>
            <w:gridSpan w:val="4"/>
            <w:tcW w:w="4250" w:type="dxa"/>
            <w:tcBorders>
              <w:top w:val="nil"/>
              <w:left w:val="nil"/>
              <w:bottom w:val="nil"/>
              <w:right w:val="nil"/>
            </w:tcBorders>
          </w:tcPr>
          <w:p>
            <w:pPr>
              <w:pStyle w:val="0"/>
              <w:jc w:val="center"/>
            </w:pPr>
            <w:r>
              <w:rPr>
                <w:sz w:val="20"/>
              </w:rPr>
              <w:t xml:space="preserve">МИНИСТЕРСТВО</w:t>
            </w:r>
          </w:p>
          <w:p>
            <w:pPr>
              <w:pStyle w:val="0"/>
              <w:jc w:val="center"/>
            </w:pPr>
            <w:r>
              <w:rPr>
                <w:sz w:val="20"/>
              </w:rPr>
              <w:t xml:space="preserve">СЕЛЬСКОГО ХОЗЯЙСТВА</w:t>
            </w:r>
          </w:p>
          <w:p>
            <w:pPr>
              <w:pStyle w:val="0"/>
              <w:jc w:val="center"/>
            </w:pPr>
            <w:r>
              <w:rPr>
                <w:sz w:val="20"/>
              </w:rPr>
              <w:t xml:space="preserve">И ПРОДОВОЛЬСТВИЯ</w:t>
            </w:r>
          </w:p>
          <w:p>
            <w:pPr>
              <w:pStyle w:val="0"/>
              <w:jc w:val="center"/>
            </w:pPr>
            <w:r>
              <w:rPr>
                <w:sz w:val="20"/>
              </w:rPr>
              <w:t xml:space="preserve">КИРОВСКОЙ ОБЛАСТИ</w:t>
            </w:r>
          </w:p>
          <w:p>
            <w:pPr>
              <w:pStyle w:val="0"/>
            </w:pPr>
            <w:r>
              <w:rPr>
                <w:sz w:val="20"/>
              </w:rPr>
            </w:r>
          </w:p>
          <w:p>
            <w:pPr>
              <w:pStyle w:val="0"/>
              <w:jc w:val="center"/>
            </w:pPr>
            <w:r>
              <w:rPr>
                <w:sz w:val="20"/>
              </w:rPr>
              <w:t xml:space="preserve">ул. Дерендяева, д. 23,</w:t>
            </w:r>
          </w:p>
          <w:p>
            <w:pPr>
              <w:pStyle w:val="0"/>
              <w:jc w:val="center"/>
            </w:pPr>
            <w:r>
              <w:rPr>
                <w:sz w:val="20"/>
              </w:rPr>
              <w:t xml:space="preserve">г. Киров обл., 610020</w:t>
            </w:r>
          </w:p>
          <w:p>
            <w:pPr>
              <w:pStyle w:val="0"/>
              <w:jc w:val="center"/>
            </w:pPr>
            <w:r>
              <w:rPr>
                <w:sz w:val="20"/>
              </w:rPr>
              <w:t xml:space="preserve">Тел.: 8 (8332) 27-27-38</w:t>
            </w:r>
          </w:p>
          <w:p>
            <w:pPr>
              <w:pStyle w:val="0"/>
              <w:jc w:val="center"/>
            </w:pPr>
            <w:r>
              <w:rPr>
                <w:sz w:val="20"/>
              </w:rPr>
              <w:t xml:space="preserve">E-mail: dsx@dsx-kirov.ru</w:t>
            </w:r>
          </w:p>
        </w:tc>
        <w:tc>
          <w:tcPr>
            <w:tcW w:w="510" w:type="dxa"/>
            <w:tcBorders>
              <w:top w:val="nil"/>
              <w:left w:val="nil"/>
              <w:bottom w:val="nil"/>
              <w:right w:val="nil"/>
            </w:tcBorders>
            <w:vMerge w:val="restart"/>
          </w:tcPr>
          <w:p>
            <w:pPr>
              <w:pStyle w:val="0"/>
            </w:pPr>
            <w:r>
              <w:rPr>
                <w:sz w:val="20"/>
              </w:rPr>
            </w:r>
          </w:p>
        </w:tc>
        <w:tc>
          <w:tcPr>
            <w:gridSpan w:val="2"/>
            <w:tcW w:w="4308" w:type="dxa"/>
            <w:tcBorders>
              <w:top w:val="nil"/>
              <w:left w:val="nil"/>
              <w:bottom w:val="nil"/>
              <w:right w:val="nil"/>
            </w:tcBorders>
            <w:vMerge w:val="restart"/>
          </w:tcPr>
          <w:p>
            <w:pPr>
              <w:pStyle w:val="0"/>
              <w:jc w:val="center"/>
            </w:pPr>
            <w:r>
              <w:rPr>
                <w:sz w:val="20"/>
              </w:rPr>
              <w:t xml:space="preserve">__________________________</w:t>
            </w:r>
          </w:p>
          <w:p>
            <w:pPr>
              <w:pStyle w:val="0"/>
              <w:jc w:val="center"/>
            </w:pPr>
            <w:r>
              <w:rPr>
                <w:sz w:val="20"/>
              </w:rPr>
              <w:t xml:space="preserve">(наименование заявителя)</w:t>
            </w:r>
          </w:p>
          <w:p>
            <w:pPr>
              <w:pStyle w:val="0"/>
            </w:pPr>
            <w:r>
              <w:rPr>
                <w:sz w:val="20"/>
              </w:rPr>
            </w:r>
          </w:p>
          <w:p>
            <w:pPr>
              <w:pStyle w:val="0"/>
              <w:jc w:val="center"/>
            </w:pPr>
            <w:r>
              <w:rPr>
                <w:sz w:val="20"/>
              </w:rPr>
              <w:t xml:space="preserve">__________________________</w:t>
            </w:r>
          </w:p>
          <w:p>
            <w:pPr>
              <w:pStyle w:val="0"/>
              <w:jc w:val="center"/>
            </w:pPr>
            <w:r>
              <w:rPr>
                <w:sz w:val="20"/>
              </w:rPr>
              <w:t xml:space="preserve">(адрес заявителя)</w:t>
            </w:r>
          </w:p>
        </w:tc>
      </w:tr>
      <w:tr>
        <w:tc>
          <w:tcPr>
            <w:tcW w:w="187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jc w:val="center"/>
            </w:pPr>
            <w:r>
              <w:rPr>
                <w:sz w:val="20"/>
              </w:rPr>
              <w:t xml:space="preserve">N</w:t>
            </w:r>
          </w:p>
        </w:tc>
        <w:tc>
          <w:tcPr>
            <w:gridSpan w:val="2"/>
            <w:tcW w:w="198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7"/>
            <w:tcW w:w="9068"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bookmarkStart w:id="533" w:name="P533"/>
          <w:bookmarkEnd w:id="533"/>
          <w:p>
            <w:pPr>
              <w:pStyle w:val="0"/>
              <w:jc w:val="center"/>
            </w:pPr>
            <w:r>
              <w:rPr>
                <w:sz w:val="20"/>
              </w:rPr>
              <w:t xml:space="preserve">УВЕДОМЛЕНИЕ</w:t>
            </w:r>
          </w:p>
          <w:p>
            <w:pPr>
              <w:pStyle w:val="0"/>
            </w:pPr>
            <w:r>
              <w:rPr>
                <w:sz w:val="20"/>
              </w:rPr>
            </w:r>
          </w:p>
          <w:p>
            <w:pPr>
              <w:pStyle w:val="0"/>
              <w:jc w:val="both"/>
            </w:pPr>
            <w:r>
              <w:rPr>
                <w:sz w:val="20"/>
              </w:rPr>
              <w:t xml:space="preserve">Сообщаем о готовности племенных свидетельств к выдаче на ________________________________________________________________________</w:t>
            </w:r>
          </w:p>
          <w:p>
            <w:pPr>
              <w:pStyle w:val="0"/>
              <w:jc w:val="center"/>
            </w:pPr>
            <w:r>
              <w:rPr>
                <w:sz w:val="20"/>
              </w:rPr>
              <w:t xml:space="preserve">(наименование племенной продукции (материала), количество)</w:t>
            </w:r>
          </w:p>
          <w:p>
            <w:pPr>
              <w:pStyle w:val="0"/>
              <w:jc w:val="both"/>
            </w:pPr>
            <w:r>
              <w:rPr>
                <w:sz w:val="20"/>
              </w:rPr>
              <w:t xml:space="preserve">__________________________ по запросу на выдачу от "____" ____________ 20___ г.</w:t>
            </w:r>
          </w:p>
          <w:p>
            <w:pPr>
              <w:pStyle w:val="0"/>
            </w:pPr>
            <w:r>
              <w:rPr>
                <w:sz w:val="20"/>
              </w:rPr>
            </w:r>
          </w:p>
          <w:p>
            <w:pPr>
              <w:pStyle w:val="0"/>
              <w:jc w:val="both"/>
            </w:pPr>
            <w:r>
              <w:rPr>
                <w:sz w:val="20"/>
              </w:rPr>
              <w:t xml:space="preserve">в связи __________________________________________________________________.</w:t>
            </w:r>
          </w:p>
          <w:p>
            <w:pPr>
              <w:pStyle w:val="0"/>
              <w:jc w:val="center"/>
            </w:pPr>
            <w:r>
              <w:rPr>
                <w:sz w:val="20"/>
              </w:rPr>
              <w:t xml:space="preserve">(причина выдачи, отчуждения или иного перехода права собственности)</w:t>
            </w:r>
          </w:p>
        </w:tc>
      </w:tr>
      <w:tr>
        <w:tc>
          <w:tcPr>
            <w:gridSpan w:val="7"/>
            <w:tcW w:w="9068" w:type="dxa"/>
            <w:tcBorders>
              <w:top w:val="nil"/>
              <w:left w:val="nil"/>
              <w:bottom w:val="nil"/>
              <w:right w:val="nil"/>
            </w:tcBorders>
          </w:tcPr>
          <w:p>
            <w:pPr>
              <w:pStyle w:val="0"/>
            </w:pPr>
            <w:r>
              <w:rPr>
                <w:sz w:val="20"/>
              </w:rPr>
            </w:r>
          </w:p>
        </w:tc>
      </w:tr>
      <w:tr>
        <w:tc>
          <w:tcPr>
            <w:gridSpan w:val="3"/>
            <w:tcW w:w="3969"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Уполномоченное лицо</w:t>
            </w:r>
          </w:p>
        </w:tc>
        <w:tc>
          <w:tcPr>
            <w:gridSpan w:val="3"/>
            <w:tcW w:w="2772"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2327"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Ф.И.О.</w:t>
            </w:r>
          </w:p>
        </w:tc>
      </w:tr>
      <w:tr>
        <w:tc>
          <w:tcPr>
            <w:gridSpan w:val="7"/>
            <w:tcW w:w="9068" w:type="dxa"/>
            <w:tcBorders>
              <w:top w:val="nil"/>
              <w:left w:val="nil"/>
              <w:bottom w:val="nil"/>
              <w:right w:val="nil"/>
            </w:tcBorders>
          </w:tcPr>
          <w:p>
            <w:pPr>
              <w:pStyle w:val="0"/>
              <w:jc w:val="both"/>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both"/>
      </w:pPr>
      <w:r>
        <w:rPr>
          <w:sz w:val="20"/>
        </w:rPr>
      </w:r>
    </w:p>
    <w:tbl>
      <w:tblPr>
        <w:tblInd w:w="0" w:type="dxa"/>
        <w:tblLayout w:type="fixed"/>
        <w:tblCellMar>
          <w:top w:w="102" w:type="dxa"/>
          <w:left w:w="62" w:type="dxa"/>
          <w:bottom w:w="102" w:type="dxa"/>
          <w:right w:w="62" w:type="dxa"/>
        </w:tblCellMar>
      </w:tblPr>
      <w:tblGrid>
        <w:gridCol w:w="1870"/>
        <w:gridCol w:w="396"/>
        <w:gridCol w:w="1703"/>
        <w:gridCol w:w="281"/>
        <w:gridCol w:w="510"/>
        <w:gridCol w:w="1981"/>
        <w:gridCol w:w="2327"/>
      </w:tblGrid>
      <w:tr>
        <w:tc>
          <w:tcPr>
            <w:gridSpan w:val="4"/>
            <w:tcW w:w="4250" w:type="dxa"/>
            <w:tcBorders>
              <w:top w:val="nil"/>
              <w:left w:val="nil"/>
              <w:bottom w:val="nil"/>
              <w:right w:val="nil"/>
            </w:tcBorders>
          </w:tcPr>
          <w:p>
            <w:pPr>
              <w:pStyle w:val="0"/>
              <w:jc w:val="center"/>
            </w:pPr>
            <w:r>
              <w:rPr>
                <w:sz w:val="20"/>
              </w:rPr>
              <w:t xml:space="preserve">МИНИСТЕРСТВО</w:t>
            </w:r>
          </w:p>
          <w:p>
            <w:pPr>
              <w:pStyle w:val="0"/>
              <w:jc w:val="center"/>
            </w:pPr>
            <w:r>
              <w:rPr>
                <w:sz w:val="20"/>
              </w:rPr>
              <w:t xml:space="preserve">СЕЛЬСКОГО ХОЗЯЙСТВА</w:t>
            </w:r>
          </w:p>
          <w:p>
            <w:pPr>
              <w:pStyle w:val="0"/>
              <w:jc w:val="center"/>
            </w:pPr>
            <w:r>
              <w:rPr>
                <w:sz w:val="20"/>
              </w:rPr>
              <w:t xml:space="preserve">И ПРОДОВОЛЬСТВИЯ</w:t>
            </w:r>
          </w:p>
          <w:p>
            <w:pPr>
              <w:pStyle w:val="0"/>
              <w:jc w:val="center"/>
            </w:pPr>
            <w:r>
              <w:rPr>
                <w:sz w:val="20"/>
              </w:rPr>
              <w:t xml:space="preserve">КИРОВСКОЙ ОБЛАСТИ</w:t>
            </w:r>
          </w:p>
          <w:p>
            <w:pPr>
              <w:pStyle w:val="0"/>
            </w:pPr>
            <w:r>
              <w:rPr>
                <w:sz w:val="20"/>
              </w:rPr>
            </w:r>
          </w:p>
          <w:p>
            <w:pPr>
              <w:pStyle w:val="0"/>
              <w:jc w:val="center"/>
            </w:pPr>
            <w:r>
              <w:rPr>
                <w:sz w:val="20"/>
              </w:rPr>
              <w:t xml:space="preserve">ул. Дерендяева, д. 23,</w:t>
            </w:r>
          </w:p>
          <w:p>
            <w:pPr>
              <w:pStyle w:val="0"/>
              <w:jc w:val="center"/>
            </w:pPr>
            <w:r>
              <w:rPr>
                <w:sz w:val="20"/>
              </w:rPr>
              <w:t xml:space="preserve">г. Киров обл., 610020</w:t>
            </w:r>
          </w:p>
          <w:p>
            <w:pPr>
              <w:pStyle w:val="0"/>
              <w:jc w:val="center"/>
            </w:pPr>
            <w:r>
              <w:rPr>
                <w:sz w:val="20"/>
              </w:rPr>
              <w:t xml:space="preserve">Тел.: 8 (8332) 27-27-38</w:t>
            </w:r>
          </w:p>
          <w:p>
            <w:pPr>
              <w:pStyle w:val="0"/>
              <w:jc w:val="center"/>
            </w:pPr>
            <w:r>
              <w:rPr>
                <w:sz w:val="20"/>
              </w:rPr>
              <w:t xml:space="preserve">E-mail: dsx@dsx-kirov.ru</w:t>
            </w:r>
          </w:p>
        </w:tc>
        <w:tc>
          <w:tcPr>
            <w:tcW w:w="510" w:type="dxa"/>
            <w:tcBorders>
              <w:top w:val="nil"/>
              <w:left w:val="nil"/>
              <w:bottom w:val="nil"/>
              <w:right w:val="nil"/>
            </w:tcBorders>
            <w:vMerge w:val="restart"/>
          </w:tcPr>
          <w:p>
            <w:pPr>
              <w:pStyle w:val="0"/>
            </w:pPr>
            <w:r>
              <w:rPr>
                <w:sz w:val="20"/>
              </w:rPr>
            </w:r>
          </w:p>
        </w:tc>
        <w:tc>
          <w:tcPr>
            <w:gridSpan w:val="2"/>
            <w:tcW w:w="4308" w:type="dxa"/>
            <w:tcBorders>
              <w:top w:val="nil"/>
              <w:left w:val="nil"/>
              <w:bottom w:val="nil"/>
              <w:right w:val="nil"/>
            </w:tcBorders>
            <w:vMerge w:val="restart"/>
          </w:tcPr>
          <w:p>
            <w:pPr>
              <w:pStyle w:val="0"/>
              <w:jc w:val="center"/>
            </w:pPr>
            <w:r>
              <w:rPr>
                <w:sz w:val="20"/>
              </w:rPr>
              <w:t xml:space="preserve">__________________________</w:t>
            </w:r>
          </w:p>
          <w:p>
            <w:pPr>
              <w:pStyle w:val="0"/>
              <w:jc w:val="center"/>
            </w:pPr>
            <w:r>
              <w:rPr>
                <w:sz w:val="20"/>
              </w:rPr>
              <w:t xml:space="preserve">(наименование заявителя)</w:t>
            </w:r>
          </w:p>
          <w:p>
            <w:pPr>
              <w:pStyle w:val="0"/>
            </w:pPr>
            <w:r>
              <w:rPr>
                <w:sz w:val="20"/>
              </w:rPr>
            </w:r>
          </w:p>
          <w:p>
            <w:pPr>
              <w:pStyle w:val="0"/>
              <w:jc w:val="center"/>
            </w:pPr>
            <w:r>
              <w:rPr>
                <w:sz w:val="20"/>
              </w:rPr>
              <w:t xml:space="preserve">__________________________</w:t>
            </w:r>
          </w:p>
          <w:p>
            <w:pPr>
              <w:pStyle w:val="0"/>
              <w:jc w:val="center"/>
            </w:pPr>
            <w:r>
              <w:rPr>
                <w:sz w:val="20"/>
              </w:rPr>
              <w:t xml:space="preserve">(адрес заявителя)</w:t>
            </w:r>
          </w:p>
        </w:tc>
      </w:tr>
      <w:tr>
        <w:tc>
          <w:tcPr>
            <w:tcW w:w="187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jc w:val="center"/>
            </w:pPr>
            <w:r>
              <w:rPr>
                <w:sz w:val="20"/>
              </w:rPr>
              <w:t xml:space="preserve">N</w:t>
            </w:r>
          </w:p>
        </w:tc>
        <w:tc>
          <w:tcPr>
            <w:gridSpan w:val="2"/>
            <w:tcW w:w="198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7"/>
            <w:tcW w:w="9068"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bookmarkStart w:id="576" w:name="P576"/>
          <w:bookmarkEnd w:id="576"/>
          <w:p>
            <w:pPr>
              <w:pStyle w:val="0"/>
              <w:jc w:val="center"/>
            </w:pPr>
            <w:r>
              <w:rPr>
                <w:sz w:val="20"/>
              </w:rPr>
              <w:t xml:space="preserve">УВЕДОМЛЕНИЕ</w:t>
            </w:r>
          </w:p>
          <w:p>
            <w:pPr>
              <w:pStyle w:val="0"/>
              <w:jc w:val="center"/>
            </w:pPr>
            <w:r>
              <w:rPr>
                <w:sz w:val="20"/>
              </w:rPr>
              <w:t xml:space="preserve">об отказе в выдаче племенных свидетельств</w:t>
            </w:r>
          </w:p>
          <w:p>
            <w:pPr>
              <w:pStyle w:val="0"/>
            </w:pPr>
            <w:r>
              <w:rPr>
                <w:sz w:val="20"/>
              </w:rPr>
            </w:r>
          </w:p>
          <w:p>
            <w:pPr>
              <w:pStyle w:val="0"/>
              <w:ind w:firstLine="283"/>
              <w:jc w:val="both"/>
            </w:pPr>
            <w:r>
              <w:rPr>
                <w:sz w:val="20"/>
              </w:rPr>
              <w:t xml:space="preserve">Сообщаем об отказе в выдаче племенных свидетельств на ________________________________________________________________________</w:t>
            </w:r>
          </w:p>
          <w:p>
            <w:pPr>
              <w:pStyle w:val="0"/>
              <w:jc w:val="center"/>
            </w:pPr>
            <w:r>
              <w:rPr>
                <w:sz w:val="20"/>
              </w:rPr>
              <w:t xml:space="preserve">(наименование племенной продукции (материала), количество)</w:t>
            </w:r>
          </w:p>
          <w:p>
            <w:pPr>
              <w:pStyle w:val="0"/>
            </w:pPr>
            <w:r>
              <w:rPr>
                <w:sz w:val="20"/>
              </w:rPr>
            </w:r>
          </w:p>
          <w:p>
            <w:pPr>
              <w:pStyle w:val="0"/>
              <w:jc w:val="both"/>
            </w:pPr>
            <w:r>
              <w:rPr>
                <w:sz w:val="20"/>
              </w:rPr>
              <w:t xml:space="preserve">по запросу на выдачу от "____" ____________ 20__ г. по причине ________________________________________________________________________.</w:t>
            </w:r>
          </w:p>
          <w:p>
            <w:pPr>
              <w:pStyle w:val="0"/>
              <w:jc w:val="center"/>
            </w:pPr>
            <w:r>
              <w:rPr>
                <w:sz w:val="20"/>
              </w:rPr>
              <w:t xml:space="preserve">(причина отказа в выдаче племенных свидетельств)</w:t>
            </w:r>
          </w:p>
        </w:tc>
      </w:tr>
      <w:tr>
        <w:tc>
          <w:tcPr>
            <w:gridSpan w:val="7"/>
            <w:tcW w:w="9068" w:type="dxa"/>
            <w:tcBorders>
              <w:top w:val="nil"/>
              <w:left w:val="nil"/>
              <w:bottom w:val="nil"/>
              <w:right w:val="nil"/>
            </w:tcBorders>
          </w:tcPr>
          <w:p>
            <w:pPr>
              <w:pStyle w:val="0"/>
            </w:pPr>
            <w:r>
              <w:rPr>
                <w:sz w:val="20"/>
              </w:rPr>
            </w:r>
          </w:p>
        </w:tc>
      </w:tr>
      <w:tr>
        <w:tc>
          <w:tcPr>
            <w:gridSpan w:val="3"/>
            <w:tcW w:w="3969"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Уполномоченное лицо</w:t>
            </w:r>
          </w:p>
        </w:tc>
        <w:tc>
          <w:tcPr>
            <w:gridSpan w:val="3"/>
            <w:tcW w:w="2772"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2327"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Ф.И.О.</w:t>
            </w:r>
          </w:p>
        </w:tc>
      </w:tr>
      <w:tr>
        <w:tc>
          <w:tcPr>
            <w:gridSpan w:val="7"/>
            <w:tcW w:w="9068" w:type="dxa"/>
            <w:tcBorders>
              <w:top w:val="nil"/>
              <w:left w:val="nil"/>
              <w:bottom w:val="nil"/>
              <w:right w:val="nil"/>
            </w:tcBorders>
          </w:tcPr>
          <w:p>
            <w:pPr>
              <w:pStyle w:val="0"/>
              <w:jc w:val="both"/>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 w:tooltip="Распоряжение министерства сельского хозяйства и продовольствия Кировской области от 03.04.2023 N 36 &quot;О внесении изменений в некоторые распоряжения министерства сельского хозяйства и продовольствия Кировской области&quot; (Зарегистрировано в Минюсте Кировской области 07.04.2023 N 113) {КонсультантПлюс}">
              <w:r>
                <w:rPr>
                  <w:sz w:val="20"/>
                  <w:color w:val="0000ff"/>
                </w:rPr>
                <w:t xml:space="preserve">распоряжения</w:t>
              </w:r>
            </w:hyperlink>
            <w:r>
              <w:rPr>
                <w:sz w:val="20"/>
                <w:color w:val="392c69"/>
              </w:rPr>
              <w:t xml:space="preserve"> министерства сельского хозяйства и продовольствия</w:t>
            </w:r>
          </w:p>
          <w:p>
            <w:pPr>
              <w:pStyle w:val="0"/>
              <w:jc w:val="center"/>
            </w:pPr>
            <w:r>
              <w:rPr>
                <w:sz w:val="20"/>
                <w:color w:val="392c69"/>
              </w:rPr>
              <w:t xml:space="preserve">Кировской области от 03.04.2023 N 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1733"/>
        <w:gridCol w:w="2349"/>
        <w:gridCol w:w="865"/>
        <w:gridCol w:w="1856"/>
        <w:gridCol w:w="2267"/>
      </w:tblGrid>
      <w:tr>
        <w:tc>
          <w:tcPr>
            <w:gridSpan w:val="5"/>
            <w:tcW w:w="9070" w:type="dxa"/>
            <w:tcBorders>
              <w:top w:val="nil"/>
              <w:left w:val="nil"/>
              <w:bottom w:val="nil"/>
              <w:right w:val="nil"/>
            </w:tcBorders>
          </w:tcPr>
          <w:p>
            <w:pPr>
              <w:pStyle w:val="0"/>
              <w:jc w:val="center"/>
            </w:pPr>
            <w:r>
              <w:rPr>
                <w:sz w:val="20"/>
              </w:rPr>
              <w:t xml:space="preserve">НАИМЕНОВАНИЕ ПЛЕМЕННОГО ХОЗЯЙСТВА</w:t>
            </w:r>
          </w:p>
          <w:p>
            <w:pPr>
              <w:pStyle w:val="0"/>
            </w:pPr>
            <w:r>
              <w:rPr>
                <w:sz w:val="20"/>
              </w:rPr>
            </w:r>
          </w:p>
          <w:p>
            <w:pPr>
              <w:pStyle w:val="0"/>
              <w:jc w:val="center"/>
            </w:pPr>
            <w:r>
              <w:rPr>
                <w:sz w:val="20"/>
              </w:rPr>
              <w:t xml:space="preserve">Адрес: _______________, e-mail: _________________,</w:t>
            </w:r>
          </w:p>
          <w:p>
            <w:pPr>
              <w:pStyle w:val="0"/>
              <w:jc w:val="center"/>
            </w:pPr>
            <w:r>
              <w:rPr>
                <w:sz w:val="20"/>
              </w:rPr>
              <w:t xml:space="preserve">тел.: (____) ____________, факс: (____) ______________,</w:t>
            </w:r>
          </w:p>
          <w:p>
            <w:pPr>
              <w:pStyle w:val="0"/>
              <w:jc w:val="center"/>
            </w:pPr>
            <w:r>
              <w:rPr>
                <w:sz w:val="20"/>
              </w:rPr>
              <w:t xml:space="preserve">ИНН/КПП ___________/____________ (КПП - при наличии)</w:t>
            </w:r>
          </w:p>
        </w:tc>
      </w:tr>
      <w:tr>
        <w:tc>
          <w:tcPr>
            <w:gridSpan w:val="3"/>
            <w:tcW w:w="4947" w:type="dxa"/>
            <w:tcBorders>
              <w:top w:val="nil"/>
              <w:left w:val="nil"/>
              <w:bottom w:val="nil"/>
              <w:right w:val="nil"/>
            </w:tcBorders>
          </w:tcPr>
          <w:p>
            <w:pPr>
              <w:pStyle w:val="0"/>
            </w:pPr>
            <w:r>
              <w:rPr>
                <w:sz w:val="20"/>
              </w:rPr>
            </w:r>
          </w:p>
        </w:tc>
        <w:tc>
          <w:tcPr>
            <w:gridSpan w:val="2"/>
            <w:tcW w:w="4123" w:type="dxa"/>
            <w:tcBorders>
              <w:top w:val="nil"/>
              <w:left w:val="nil"/>
              <w:bottom w:val="nil"/>
              <w:right w:val="nil"/>
            </w:tcBorders>
          </w:tcPr>
          <w:p>
            <w:pPr>
              <w:pStyle w:val="0"/>
              <w:jc w:val="both"/>
            </w:pPr>
            <w:r>
              <w:rPr>
                <w:sz w:val="20"/>
              </w:rPr>
              <w:t xml:space="preserve">Министерство сельского хозяйства и продовольствия Кировской области</w:t>
            </w:r>
          </w:p>
        </w:tc>
      </w:tr>
      <w:tr>
        <w:tc>
          <w:tcPr>
            <w:gridSpan w:val="5"/>
            <w:tcW w:w="9070" w:type="dxa"/>
            <w:tcBorders>
              <w:top w:val="nil"/>
              <w:left w:val="nil"/>
              <w:bottom w:val="nil"/>
              <w:right w:val="nil"/>
            </w:tcBorders>
          </w:tcPr>
          <w:bookmarkStart w:id="610" w:name="P610"/>
          <w:bookmarkEnd w:id="610"/>
          <w:p>
            <w:pPr>
              <w:pStyle w:val="0"/>
              <w:jc w:val="center"/>
            </w:pPr>
            <w:r>
              <w:rPr>
                <w:sz w:val="20"/>
              </w:rPr>
              <w:t xml:space="preserve">ЗАЯВЛЕНИЕ</w:t>
            </w:r>
          </w:p>
          <w:p>
            <w:pPr>
              <w:pStyle w:val="0"/>
              <w:jc w:val="center"/>
            </w:pPr>
            <w:r>
              <w:rPr>
                <w:sz w:val="20"/>
              </w:rPr>
              <w:t xml:space="preserve">об исправлении опечаток(и) и (или) ошибок(ки) в племенном свидетельстве</w:t>
            </w:r>
          </w:p>
          <w:p>
            <w:pPr>
              <w:pStyle w:val="0"/>
            </w:pPr>
            <w:r>
              <w:rPr>
                <w:sz w:val="20"/>
              </w:rPr>
            </w:r>
          </w:p>
          <w:p>
            <w:pPr>
              <w:pStyle w:val="0"/>
              <w:ind w:firstLine="283"/>
              <w:jc w:val="both"/>
            </w:pPr>
            <w:r>
              <w:rPr>
                <w:sz w:val="20"/>
              </w:rPr>
              <w:t xml:space="preserve">Прошу исправить опечатку (ошибку) в племенном свидетельстве N _______________________ от "____" _________________________________________</w:t>
            </w:r>
          </w:p>
          <w:p>
            <w:pPr>
              <w:pStyle w:val="0"/>
              <w:jc w:val="both"/>
            </w:pPr>
            <w:r>
              <w:rPr>
                <w:sz w:val="20"/>
              </w:rPr>
              <w:t xml:space="preserve">в связи с 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(указать причину)</w:t>
            </w:r>
          </w:p>
        </w:tc>
      </w:tr>
      <w:tr>
        <w:tc>
          <w:tcPr>
            <w:tcW w:w="1733" w:type="dxa"/>
            <w:tcBorders>
              <w:top w:val="nil"/>
              <w:left w:val="nil"/>
              <w:bottom w:val="nil"/>
              <w:right w:val="nil"/>
            </w:tcBorders>
          </w:tcPr>
          <w:p>
            <w:pPr>
              <w:pStyle w:val="0"/>
              <w:jc w:val="both"/>
            </w:pPr>
            <w:r>
              <w:rPr>
                <w:sz w:val="20"/>
              </w:rPr>
              <w:t xml:space="preserve">Приложение:</w:t>
            </w:r>
          </w:p>
        </w:tc>
        <w:tc>
          <w:tcPr>
            <w:gridSpan w:val="4"/>
            <w:tcW w:w="7337" w:type="dxa"/>
            <w:tcBorders>
              <w:top w:val="nil"/>
              <w:left w:val="nil"/>
              <w:bottom w:val="nil"/>
              <w:right w:val="nil"/>
            </w:tcBorders>
          </w:tcPr>
          <w:p>
            <w:pPr>
              <w:pStyle w:val="0"/>
              <w:jc w:val="both"/>
            </w:pPr>
            <w:r>
              <w:rPr>
                <w:sz w:val="20"/>
              </w:rPr>
              <w:t xml:space="preserve">1. Оригинал документа, в котором содержится опечатка и (или) ошибка.</w:t>
            </w:r>
          </w:p>
          <w:p>
            <w:pPr>
              <w:pStyle w:val="0"/>
              <w:jc w:val="both"/>
            </w:pPr>
            <w:r>
              <w:rPr>
                <w:sz w:val="20"/>
              </w:rPr>
              <w:t xml:space="preserve">2. Копии документов, подтверждающих правильные сведения.</w:t>
            </w:r>
          </w:p>
        </w:tc>
      </w:tr>
      <w:tr>
        <w:tc>
          <w:tcPr>
            <w:gridSpan w:val="5"/>
            <w:tcW w:w="9070" w:type="dxa"/>
            <w:tcBorders>
              <w:top w:val="nil"/>
              <w:left w:val="nil"/>
              <w:bottom w:val="nil"/>
              <w:right w:val="nil"/>
            </w:tcBorders>
          </w:tcPr>
          <w:p>
            <w:pPr>
              <w:pStyle w:val="0"/>
            </w:pPr>
            <w:r>
              <w:rPr>
                <w:sz w:val="20"/>
              </w:rPr>
            </w:r>
          </w:p>
        </w:tc>
      </w:tr>
      <w:tr>
        <w:tc>
          <w:tcPr>
            <w:gridSpan w:val="2"/>
            <w:tcW w:w="4082" w:type="dxa"/>
            <w:tcBorders>
              <w:top w:val="nil"/>
              <w:left w:val="nil"/>
              <w:bottom w:val="nil"/>
              <w:right w:val="nil"/>
            </w:tcBorders>
          </w:tcPr>
          <w:p>
            <w:pPr>
              <w:pStyle w:val="0"/>
              <w:jc w:val="both"/>
            </w:pPr>
            <w:r>
              <w:rPr>
                <w:sz w:val="20"/>
              </w:rPr>
              <w:t xml:space="preserve">_______________________________</w:t>
            </w:r>
          </w:p>
          <w:p>
            <w:pPr>
              <w:pStyle w:val="0"/>
              <w:jc w:val="both"/>
            </w:pPr>
            <w:r>
              <w:rPr>
                <w:sz w:val="20"/>
              </w:rPr>
              <w:t xml:space="preserve">Руководитель племенного хозяйства</w:t>
            </w:r>
          </w:p>
          <w:p>
            <w:pPr>
              <w:pStyle w:val="0"/>
              <w:jc w:val="both"/>
            </w:pPr>
            <w:r>
              <w:rPr>
                <w:sz w:val="20"/>
              </w:rPr>
              <w:t xml:space="preserve">(или уполномоченное лицо)</w:t>
            </w:r>
          </w:p>
        </w:tc>
        <w:tc>
          <w:tcPr>
            <w:gridSpan w:val="2"/>
            <w:tcW w:w="2721"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подпись</w:t>
            </w:r>
          </w:p>
        </w:tc>
        <w:tc>
          <w:tcPr>
            <w:tcW w:w="2267"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Ф.И.О.</w:t>
            </w:r>
          </w:p>
        </w:tc>
      </w:tr>
      <w:tr>
        <w:tc>
          <w:tcPr>
            <w:gridSpan w:val="5"/>
            <w:tcW w:w="9070" w:type="dxa"/>
            <w:tcBorders>
              <w:top w:val="nil"/>
              <w:left w:val="nil"/>
              <w:bottom w:val="nil"/>
              <w:right w:val="nil"/>
            </w:tcBorders>
          </w:tcPr>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05.04.2022 N 34</w:t>
            <w:br/>
            <w:t>(ред. от 27.10.2023)...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05.04.2022 N 34</w:t>
            <w:br/>
            <w:t>(ред. от 27.10.2023)...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EF6D01D76A6773072B2C2C983F09000A482C905028D3DA84F00C9998121B3AD3BBC4C6BCFCDD6386F4411284CD929B8A887B62E13C3F47BBE34CA5DD5bEH" TargetMode = "External"/>
	<Relationship Id="rId8" Type="http://schemas.openxmlformats.org/officeDocument/2006/relationships/hyperlink" Target="consultantplus://offline/ref=DEF6D01D76A6773072B2C2C983F09000A482C905018438AA4E0EC9998121B3AD3BBC4C6BCFCDD6386F44112944D929B8A887B62E13C3F47BBE34CA5DD5bEH" TargetMode = "External"/>
	<Relationship Id="rId9" Type="http://schemas.openxmlformats.org/officeDocument/2006/relationships/hyperlink" Target="consultantplus://offline/ref=DEF6D01D76A6773072B2C2C983F09000A482C90501843FAB4E02C9998121B3AD3BBC4C6BCFCDD6386F4411284CD929B8A887B62E13C3F47BBE34CA5DD5bEH" TargetMode = "External"/>
	<Relationship Id="rId10" Type="http://schemas.openxmlformats.org/officeDocument/2006/relationships/hyperlink" Target="consultantplus://offline/ref=DEF6D01D76A6773072B2C2C983F09000A482C90501853FA84803C9998121B3AD3BBC4C6BCFCDD6386F44112948D929B8A887B62E13C3F47BBE34CA5DD5bEH" TargetMode = "External"/>
	<Relationship Id="rId11" Type="http://schemas.openxmlformats.org/officeDocument/2006/relationships/hyperlink" Target="consultantplus://offline/ref=DEF6D01D76A6773072B2DCC4959CCC09A08C940B028732F91353CFCEDE71B5F869FC12328D8AC5386E5A13294FDDb1H" TargetMode = "External"/>
	<Relationship Id="rId12" Type="http://schemas.openxmlformats.org/officeDocument/2006/relationships/hyperlink" Target="consultantplus://offline/ref=DEF6D01D76A6773072B2DCC4959CCC09A08C9309008332F91353CFCEDE71B5F869FC12328D8AC5386E5A13294FDDb1H" TargetMode = "External"/>
	<Relationship Id="rId13" Type="http://schemas.openxmlformats.org/officeDocument/2006/relationships/hyperlink" Target="consultantplus://offline/ref=DEF6D01D76A6773072B2C2C983F09000A482C905018538A94F04C9998121B3AD3BBC4C6BDDCD8E346E470F284CCC7FE9EEDDb1H" TargetMode = "External"/>
	<Relationship Id="rId14" Type="http://schemas.openxmlformats.org/officeDocument/2006/relationships/hyperlink" Target="consultantplus://offline/ref=DEF6D01D76A6773072B2C2C983F09000A482C905028D3AA64D02C9998121B3AD3BBC4C6BDDCD8E346E470F284CCC7FE9EEDDb1H" TargetMode = "External"/>
	<Relationship Id="rId15" Type="http://schemas.openxmlformats.org/officeDocument/2006/relationships/hyperlink" Target="consultantplus://offline/ref=DEF6D01D76A6773072B2C2C983F09000A482C905018438AA4E0EC9998121B3AD3BBC4C6BCFCDD6386F4411284DD929B8A887B62E13C3F47BBE34CA5DD5bEH" TargetMode = "External"/>
	<Relationship Id="rId16" Type="http://schemas.openxmlformats.org/officeDocument/2006/relationships/hyperlink" Target="consultantplus://offline/ref=DEF6D01D76A6773072B2C2C983F09000A482C905028D3DA84F00C9998121B3AD3BBC4C6BCFCDD6386F4411284CD929B8A887B62E13C3F47BBE34CA5DD5bEH" TargetMode = "External"/>
	<Relationship Id="rId17" Type="http://schemas.openxmlformats.org/officeDocument/2006/relationships/hyperlink" Target="consultantplus://offline/ref=DEF6D01D76A6773072B2C2C983F09000A482C905018438AA4E0EC9998121B3AD3BBC4C6BCFCDD6386F4411284FD929B8A887B62E13C3F47BBE34CA5DD5bEH" TargetMode = "External"/>
	<Relationship Id="rId18" Type="http://schemas.openxmlformats.org/officeDocument/2006/relationships/hyperlink" Target="consultantplus://offline/ref=DEF6D01D76A6773072B2C2C983F09000A482C90501843FAB4E02C9998121B3AD3BBC4C6BCFCDD6386F4411284CD929B8A887B62E13C3F47BBE34CA5DD5bEH" TargetMode = "External"/>
	<Relationship Id="rId19" Type="http://schemas.openxmlformats.org/officeDocument/2006/relationships/hyperlink" Target="consultantplus://offline/ref=DEF6D01D76A6773072B2C2C983F09000A482C90501853FA84803C9998121B3AD3BBC4C6BCFCDD6386F44112948D929B8A887B62E13C3F47BBE34CA5DD5bEH" TargetMode = "External"/>
	<Relationship Id="rId20" Type="http://schemas.openxmlformats.org/officeDocument/2006/relationships/hyperlink" Target="consultantplus://offline/ref=DEF6D01D76A6773072B2C2C983F09000A482C90501853FA84803C9998121B3AD3BBC4C6BCFCDD6386F4411294BD929B8A887B62E13C3F47BBE34CA5DD5bEH" TargetMode = "External"/>
	<Relationship Id="rId21" Type="http://schemas.openxmlformats.org/officeDocument/2006/relationships/hyperlink" Target="consultantplus://offline/ref=DEF6D01D76A6773072B2C2C983F09000A482C90501843FAB4E02C9998121B3AD3BBC4C6BCFCDD6386F44102F4DD929B8A887B62E13C3F47BBE34CA5DD5bEH" TargetMode = "External"/>
	<Relationship Id="rId22" Type="http://schemas.openxmlformats.org/officeDocument/2006/relationships/hyperlink" Target="consultantplus://offline/ref=DEF6D01D76A6773072B2C2C983F09000A482C90501843FAB4E02C9998121B3AD3BBC4C6BCFCDD6386F44102F4FD929B8A887B62E13C3F47BBE34CA5DD5bEH" TargetMode = "External"/>
	<Relationship Id="rId23" Type="http://schemas.openxmlformats.org/officeDocument/2006/relationships/hyperlink" Target="consultantplus://offline/ref=DEF6D01D76A6773072B2C2C983F09000A482C90501843FAB4E02C9998121B3AD3BBC4C6BCFCDD6386F44102F4ED929B8A887B62E13C3F47BBE34CA5DD5bEH" TargetMode = "External"/>
	<Relationship Id="rId24" Type="http://schemas.openxmlformats.org/officeDocument/2006/relationships/hyperlink" Target="consultantplus://offline/ref=DEF6D01D76A6773072B2DCC4959CCC09A08C9309038732F91353CFCEDE71B5F87BFC4A3E8E828F682B111C284ECC7CE8F2D0BB2DD1b3H" TargetMode = "External"/>
	<Relationship Id="rId25" Type="http://schemas.openxmlformats.org/officeDocument/2006/relationships/hyperlink" Target="consultantplus://offline/ref=DEF6D01D76A6773072B2DCC4959CCC09A08C940B028732F91353CFCEDE71B5F87BFC4A3C84828F682B111C284ECC7CE8F2D0BB2DD1b3H" TargetMode = "External"/>
	<Relationship Id="rId26" Type="http://schemas.openxmlformats.org/officeDocument/2006/relationships/hyperlink" Target="consultantplus://offline/ref=DEF6D01D76A6773072B2C2C983F09000A482C90501853FA84803C9998121B3AD3BBC4C6BCFCDD6386F44112945D929B8A887B62E13C3F47BBE34CA5DD5bEH" TargetMode = "External"/>
	<Relationship Id="rId27" Type="http://schemas.openxmlformats.org/officeDocument/2006/relationships/hyperlink" Target="consultantplus://offline/ref=DEF6D01D76A6773072B2DCC4959CCC09A08C9309038732F91353CFCEDE71B5F869FC12328D8AC5386E5A13294FDDb1H" TargetMode = "External"/>
	<Relationship Id="rId28" Type="http://schemas.openxmlformats.org/officeDocument/2006/relationships/hyperlink" Target="consultantplus://offline/ref=DEF6D01D76A6773072B2C2C983F09000A482C90501843FAB4E02C9998121B3AD3BBC4C6BCFCDD6386F44102F48D929B8A887B62E13C3F47BBE34CA5DD5bEH" TargetMode = "External"/>
	<Relationship Id="rId29" Type="http://schemas.openxmlformats.org/officeDocument/2006/relationships/hyperlink" Target="consultantplus://offline/ref=DEF6D01D76A6773072B2C2C983F09000A482C90501843FAB4E02C9998121B3AD3BBC4C6BCFCDD6386F44102F44D929B8A887B62E13C3F47BBE34CA5DD5bEH" TargetMode = "External"/>
	<Relationship Id="rId30" Type="http://schemas.openxmlformats.org/officeDocument/2006/relationships/hyperlink" Target="consultantplus://offline/ref=DEF6D01D76A6773072B2C2C983F09000A482C90501843FAB4E02C9998121B3AD3BBC4C6BCFCDD6386F44102F44D929B8A887B62E13C3F47BBE34CA5DD5bEH" TargetMode = "External"/>
	<Relationship Id="rId31" Type="http://schemas.openxmlformats.org/officeDocument/2006/relationships/hyperlink" Target="consultantplus://offline/ref=DEF6D01D76A6773072B2DCC4959CCC09A0899300028232F91353CFCEDE71B5F869FC12328D8AC5386E5A13294FDDb1H" TargetMode = "External"/>
	<Relationship Id="rId32" Type="http://schemas.openxmlformats.org/officeDocument/2006/relationships/hyperlink" Target="consultantplus://offline/ref=DEF6D01D76A6773072B2C2C983F09000A482C90501853FA84803C9998121B3AD3BBC4C6BCFCDD6386F4411284DD929B8A887B62E13C3F47BBE34CA5DD5bEH" TargetMode = "External"/>
	<Relationship Id="rId33" Type="http://schemas.openxmlformats.org/officeDocument/2006/relationships/hyperlink" Target="consultantplus://offline/ref=DEF6D01D76A6773072B2DCC4959CCC09A08B920E048032F91353CFCEDE71B5F87BFC4A3E8C89DB38694F4578098770E8EFCCBA2E0EDFF578DAb3H" TargetMode = "External"/>
	<Relationship Id="rId34" Type="http://schemas.openxmlformats.org/officeDocument/2006/relationships/hyperlink" Target="consultantplus://offline/ref=DEF6D01D76A6773072B2C2C983F09000A482C90501853FA84803C9998121B3AD3BBC4C6BCFCDD6386F4411284FD929B8A887B62E13C3F47BBE34CA5DD5bEH" TargetMode = "External"/>
	<Relationship Id="rId35" Type="http://schemas.openxmlformats.org/officeDocument/2006/relationships/hyperlink" Target="consultantplus://offline/ref=DEF6D01D76A6773072B2DCC4959CCC09A08B920E048032F91353CFCEDE71B5F87BFC4A3E8C89DB38694F4578098770E8EFCCBA2E0EDFF578DAb3H" TargetMode = "External"/>
	<Relationship Id="rId36" Type="http://schemas.openxmlformats.org/officeDocument/2006/relationships/hyperlink" Target="consultantplus://offline/ref=DEF6D01D76A6773072B2C2C983F09000A482C90501853FA84803C9998121B3AD3BBC4C6BCFCDD6386F4411284ED929B8A887B62E13C3F47BBE34CA5DD5bEH" TargetMode = "External"/>
	<Relationship Id="rId37" Type="http://schemas.openxmlformats.org/officeDocument/2006/relationships/hyperlink" Target="consultantplus://offline/ref=DEF6D01D76A6773072B2C2C983F09000A482C90501843FAB4E02C9998121B3AD3BBC4C6BCFCDD6386F44102E4CD929B8A887B62E13C3F47BBE34CA5DD5bEH" TargetMode = "External"/>
	<Relationship Id="rId38" Type="http://schemas.openxmlformats.org/officeDocument/2006/relationships/hyperlink" Target="consultantplus://offline/ref=DEF6D01D76A6773072B2C2C983F09000A482C90501843FAB4E02C9998121B3AD3BBC4C6BCFCDD6386F44102E4FD929B8A887B62E13C3F47BBE34CA5DD5bEH" TargetMode = "External"/>
	<Relationship Id="rId39" Type="http://schemas.openxmlformats.org/officeDocument/2006/relationships/hyperlink" Target="consultantplus://offline/ref=DEF6D01D76A6773072B2C2C983F09000A482C90501843FAB4E02C9998121B3AD3BBC4C6BCFCDD6386F44102E4FD929B8A887B62E13C3F47BBE34CA5DD5bEH" TargetMode = "External"/>
	<Relationship Id="rId40" Type="http://schemas.openxmlformats.org/officeDocument/2006/relationships/hyperlink" Target="consultantplus://offline/ref=DEF6D01D76A6773072B2DCC4959CCC09A08C940B028732F91353CFCEDE71B5F87BFC4A3B8F828F682B111C284ECC7CE8F2D0BB2DD1b3H" TargetMode = "External"/>
	<Relationship Id="rId41" Type="http://schemas.openxmlformats.org/officeDocument/2006/relationships/hyperlink" Target="consultantplus://offline/ref=DEF6D01D76A6773072B2DCC4959CCC09A08C940B028732F91353CFCEDE71B5F87BFC4A3E8C89D83C6D4F4578098770E8EFCCBA2E0EDFF578DAb3H" TargetMode = "External"/>
	<Relationship Id="rId42" Type="http://schemas.openxmlformats.org/officeDocument/2006/relationships/hyperlink" Target="consultantplus://offline/ref=DEF6D01D76A6773072B2DCC4959CCC09A08C940B028732F91353CFCEDE71B5F87BFC4A3E8C89D83C6D4F4578098770E8EFCCBA2E0EDFF578DAb3H" TargetMode = "External"/>
	<Relationship Id="rId43" Type="http://schemas.openxmlformats.org/officeDocument/2006/relationships/hyperlink" Target="consultantplus://offline/ref=DEF6D01D76A6773072B2DCC4959CCC09A08C940B028732F91353CFCEDE71B5F87BFC4A3C8980D06D3E0044244CD163E8EDCCB92F12DDbEH" TargetMode = "External"/>
	<Relationship Id="rId44" Type="http://schemas.openxmlformats.org/officeDocument/2006/relationships/hyperlink" Target="consultantplus://offline/ref=DEF6D01D76A6773072B2C2C983F09000A482C905018438AA4E0EC9998121B3AD3BBC4C6BCFCDD6386F4411284FD929B8A887B62E13C3F47BBE34CA5DD5bEH" TargetMode = "External"/>
	<Relationship Id="rId45" Type="http://schemas.openxmlformats.org/officeDocument/2006/relationships/hyperlink" Target="consultantplus://offline/ref=DEF6D01D76A6773072B2DCC4959CCC09A08C940B028732F91353CFCEDE71B5F87BFC4A3C8F80D06D3E0044244CD163E8EDCCB92F12DDbEH" TargetMode = "External"/>
	<Relationship Id="rId46" Type="http://schemas.openxmlformats.org/officeDocument/2006/relationships/hyperlink" Target="consultantplus://offline/ref=DEF6D01D76A6773072B2C2C983F09000A482C905018438AA4E0EC9998121B3AD3BBC4C6BCFCDD6386F44112849D929B8A887B62E13C3F47BBE34CA5DD5bEH" TargetMode = "External"/>
	<Relationship Id="rId47" Type="http://schemas.openxmlformats.org/officeDocument/2006/relationships/hyperlink" Target="consultantplus://offline/ref=DEF6D01D76A6773072B2DCC4959CCC09A08D9108058C32F91353CFCEDE71B5F869FC12328D8AC5386E5A13294FDDb1H" TargetMode = "External"/>
	<Relationship Id="rId48" Type="http://schemas.openxmlformats.org/officeDocument/2006/relationships/hyperlink" Target="consultantplus://offline/ref=DEF6D01D76A6773072B2DCC4959CCC09A08D95080A8232F91353CFCEDE71B5F869FC12328D8AC5386E5A13294FDDb1H" TargetMode = "External"/>
	<Relationship Id="rId49" Type="http://schemas.openxmlformats.org/officeDocument/2006/relationships/hyperlink" Target="consultantplus://offline/ref=DEF6D01D76A6773072B2DCC4959CCC09A088910E078232F91353CFCEDE71B5F87BFC4A3E8C89DB386C4F4578098770E8EFCCBA2E0EDFF578DAb3H" TargetMode = "External"/>
	<Relationship Id="rId50" Type="http://schemas.openxmlformats.org/officeDocument/2006/relationships/hyperlink" Target="consultantplus://offline/ref=DEF6D01D76A6773072B2C2C983F09000A482C90501853FA84803C9998121B3AD3BBC4C6BCFCDD6386F4411284AD929B8A887B62E13C3F47BBE34CA5DD5bEH" TargetMode = "External"/>
	<Relationship Id="rId51" Type="http://schemas.openxmlformats.org/officeDocument/2006/relationships/hyperlink" Target="consultantplus://offline/ref=DEF6D01D76A6773072B2C2C983F09000A482C90501853FA84803C9998121B3AD3BBC4C6BCFCDD6386F44112B4DD929B8A887B62E13C3F47BBE34CA5DD5bEH" TargetMode = "External"/>
	<Relationship Id="rId52" Type="http://schemas.openxmlformats.org/officeDocument/2006/relationships/hyperlink" Target="consultantplus://offline/ref=DEF6D01D76A6773072B2C2C983F09000A482C90501853FA84803C9998121B3AD3BBC4C6BCFCDD6386F44112B4CD929B8A887B62E13C3F47BBE34CA5DD5bEH" TargetMode = "External"/>
	<Relationship Id="rId53" Type="http://schemas.openxmlformats.org/officeDocument/2006/relationships/hyperlink" Target="consultantplus://offline/ref=DEF6D01D76A6773072B2C2C983F09000A482C90501853FA84803C9998121B3AD3BBC4C6BCFCDD6386F44112B4CD929B8A887B62E13C3F47BBE34CA5DD5bEH" TargetMode = "External"/>
	<Relationship Id="rId54" Type="http://schemas.openxmlformats.org/officeDocument/2006/relationships/hyperlink" Target="consultantplus://offline/ref=DEF6D01D76A6773072B2C2C983F09000A482C90501853FA84803C9998121B3AD3BBC4C6BCFCDD6386F44112B4FD929B8A887B62E13C3F47BBE34CA5DD5bEH" TargetMode = "External"/>
	<Relationship Id="rId55" Type="http://schemas.openxmlformats.org/officeDocument/2006/relationships/hyperlink" Target="consultantplus://offline/ref=DEF6D01D76A6773072B2C2C983F09000A482C90501853FA84803C9998121B3AD3BBC4C6BCFCDD6386F44112B4FD929B8A887B62E13C3F47BBE34CA5DD5bEH" TargetMode = "External"/>
	<Relationship Id="rId56" Type="http://schemas.openxmlformats.org/officeDocument/2006/relationships/hyperlink" Target="consultantplus://offline/ref=DEF6D01D76A6773072B2C2C983F09000A482C90501853FA84803C9998121B3AD3BBC4C6BCFCDD6386F44112B4ED929B8A887B62E13C3F47BBE34CA5DD5bEH" TargetMode = "External"/>
	<Relationship Id="rId57" Type="http://schemas.openxmlformats.org/officeDocument/2006/relationships/hyperlink" Target="consultantplus://offline/ref=DEF6D01D76A6773072B2C2C983F09000A482C90501853FA84803C9998121B3AD3BBC4C6BCFCDD6386F44112B49D929B8A887B62E13C3F47BBE34CA5DD5bEH" TargetMode = "External"/>
	<Relationship Id="rId58" Type="http://schemas.openxmlformats.org/officeDocument/2006/relationships/hyperlink" Target="consultantplus://offline/ref=DEF6D01D76A6773072B2DCC4959CCC09A08C930B038132F91353CFCEDE71B5F87BFC4A3E8C89DB31674F4578098770E8EFCCBA2E0EDFF578DAb3H" TargetMode = "External"/>
	<Relationship Id="rId59" Type="http://schemas.openxmlformats.org/officeDocument/2006/relationships/hyperlink" Target="consultantplus://offline/ref=DEF6D01D76A6773072B2DCC4959CCC09A08C930B038132F91353CFCEDE71B5F87BFC4A3E8C89DB31674F4578098770E8EFCCBA2E0EDFF578DAb3H" TargetMode = "External"/>
	<Relationship Id="rId60" Type="http://schemas.openxmlformats.org/officeDocument/2006/relationships/hyperlink" Target="consultantplus://offline/ref=DEF6D01D76A6773072B2DCC4959CCC09A08C930B038132F91353CFCEDE71B5F87BFC4A3E8C89DB31674F4578098770E8EFCCBA2E0EDFF578DAb3H" TargetMode = "External"/>
	<Relationship Id="rId61" Type="http://schemas.openxmlformats.org/officeDocument/2006/relationships/hyperlink" Target="consultantplus://offline/ref=DEF6D01D76A6773072B2C2C983F09000A482C90501853FA84803C9998121B3AD3BBC4C6BCFCDD6386F44112B4BD929B8A887B62E13C3F47BBE34CA5DD5bEH" TargetMode = "External"/>
	<Relationship Id="rId62" Type="http://schemas.openxmlformats.org/officeDocument/2006/relationships/hyperlink" Target="consultantplus://offline/ref=DEF6D01D76A6773072B2C2C983F09000A482C90501843FAB4E02C9998121B3AD3BBC4C6BCFCDD6386F44102E4ED929B8A887B62E13C3F47BBE34CA5DD5bEH" TargetMode = "External"/>
	<Relationship Id="rId63" Type="http://schemas.openxmlformats.org/officeDocument/2006/relationships/hyperlink" Target="consultantplus://offline/ref=DEF6D01D76A6773072B2C2C983F09000A482C905028D3DA84F00C9998121B3AD3BBC4C6BCFCDD6386F4411284FD929B8A887B62E13C3F47BBE34CA5DD5bEH" TargetMode = "External"/>
	<Relationship Id="rId64" Type="http://schemas.openxmlformats.org/officeDocument/2006/relationships/hyperlink" Target="consultantplus://offline/ref=DEF6D01D76A6773072B2C2C983F09000A482C905028D3DA84F00C9998121B3AD3BBC4C6BCFCDD6386F4411284ED929B8A887B62E13C3F47BBE34CA5DD5bEH" TargetMode = "External"/>
	<Relationship Id="rId65" Type="http://schemas.openxmlformats.org/officeDocument/2006/relationships/hyperlink" Target="consultantplus://offline/ref=DEF6D01D76A6773072B2C2C983F09000A482C905028D3DA84F00C9998121B3AD3BBC4C6BCFCDD6386F4411284BD929B8A887B62E13C3F47BBE34CA5DD5bEH" TargetMode = "External"/>
	<Relationship Id="rId66" Type="http://schemas.openxmlformats.org/officeDocument/2006/relationships/hyperlink" Target="consultantplus://offline/ref=DEF6D01D76A6773072B2C2C983F09000A482C905028D3DA84F00C9998121B3AD3BBC4C6BCFCDD6386F4411284AD929B8A887B62E13C3F47BBE34CA5DD5bEH" TargetMode = "External"/>
	<Relationship Id="rId67" Type="http://schemas.openxmlformats.org/officeDocument/2006/relationships/hyperlink" Target="consultantplus://offline/ref=DEF6D01D76A6773072B2DCC4959CCC09A08C940B028732F91353CFCEDE71B5F869FC12328D8AC5386E5A13294FDDb1H" TargetMode = "External"/>
	<Relationship Id="rId68" Type="http://schemas.openxmlformats.org/officeDocument/2006/relationships/hyperlink" Target="consultantplus://offline/ref=DEF6D01D76A6773072B2C2C983F09000A482C90502873FAD4A0EC9998121B3AD3BBC4C6BDDCD8E346E470F284CCC7FE9EEDDb1H" TargetMode = "External"/>
	<Relationship Id="rId69" Type="http://schemas.openxmlformats.org/officeDocument/2006/relationships/hyperlink" Target="consultantplus://offline/ref=DEF6D01D76A6773072B2C2C983F09000A482C90501843FAB4E02C9998121B3AD3BBC4C6BCFCDD6386F44102E49D929B8A887B62E13C3F47BBE34CA5DD5bEH" TargetMode = "External"/>
	<Relationship Id="rId70" Type="http://schemas.openxmlformats.org/officeDocument/2006/relationships/hyperlink" Target="consultantplus://offline/ref=DEF6D01D76A6773072B2C2C983F09000A482C90501843FAB4E02C9998121B3AD3BBC4C6BCFCDD6386F44102E48D929B8A887B62E13C3F47BBE34CA5DD5bEH" TargetMode = "External"/>
	<Relationship Id="rId71" Type="http://schemas.openxmlformats.org/officeDocument/2006/relationships/hyperlink" Target="consultantplus://offline/ref=DEF6D01D76A6773072B2C2C983F09000A482C90501843FAB4E02C9998121B3AD3BBC4C6BCFCDD6386F44102E4BD929B8A887B62E13C3F47BBE34CA5DD5bEH" TargetMode = "External"/>
	<Relationship Id="rId72" Type="http://schemas.openxmlformats.org/officeDocument/2006/relationships/hyperlink" Target="consultantplus://offline/ref=DEF6D01D76A6773072B2C2C983F09000A482C90501843FAB4E02C9998121B3AD3BBC4C6BCFCDD6386F44102E4AD929B8A887B62E13C3F47BBE34CA5DD5bEH" TargetMode = "External"/>
	<Relationship Id="rId73" Type="http://schemas.openxmlformats.org/officeDocument/2006/relationships/header" Target="header2.xml"/>
	<Relationship Id="rId74" Type="http://schemas.openxmlformats.org/officeDocument/2006/relationships/footer" Target="footer2.xml"/>
	<Relationship Id="rId75" Type="http://schemas.openxmlformats.org/officeDocument/2006/relationships/hyperlink" Target="consultantplus://offline/ref=DEF6D01D76A6773072B2C2C983F09000A482C90501843FAB4E02C9998121B3AD3BBC4C6BCFCDD6386F44102E45D929B8A887B62E13C3F47BBE34CA5DD5bE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сельского хозяйства и продовольствия Кировской области от 05.04.2022 N 34
(ред. от 27.10.2023)
"Об утверждении Административного регламента предоставления государственной услуги "Обеспечение надлежащей экспертизы племенной продукции (материала) и выдача племенных свидетельств"</dc:title>
  <dcterms:created xsi:type="dcterms:W3CDTF">2023-11-13T07:27:01Z</dcterms:created>
</cp:coreProperties>
</file>